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25D213CC"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150A51" w:rsidR="0072194E" w:rsidP="00D22B64" w:rsidRDefault="004A3A2C" w14:paraId="6E778D20" w14:textId="38F2E925">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Gestiunea transportului public</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00D22B64" w:rsidRDefault="00386610" w14:paraId="4443A737" w14:textId="7F12302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4</w:t>
            </w:r>
            <w:r w:rsidR="004A3A2C">
              <w:rPr>
                <w:rFonts w:asciiTheme="minorHAnsi" w:hAnsiTheme="minorHAnsi" w:cstheme="minorHAnsi"/>
                <w:sz w:val="22"/>
                <w:szCs w:val="22"/>
              </w:rPr>
              <w:t>9</w:t>
            </w:r>
            <w:r>
              <w:rPr>
                <w:rFonts w:asciiTheme="minorHAnsi" w:hAnsiTheme="minorHAnsi" w:cstheme="minorHAnsi"/>
                <w:sz w:val="22"/>
                <w:szCs w:val="22"/>
              </w:rPr>
              <w:t>.10</w:t>
            </w:r>
          </w:p>
        </w:tc>
      </w:tr>
      <w:tr w:rsidRPr="00150A51" w:rsidR="00EE62B5" w:rsidTr="25D213CC"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CD356E" w:rsidP="00D22B64" w:rsidRDefault="004A3A2C" w14:paraId="4CF130D7" w14:textId="0A7D0DC0">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1">
              <w:r w:rsidRPr="00E554E7">
                <w:rPr>
                  <w:rStyle w:val="Hyperlink"/>
                  <w:rFonts w:asciiTheme="minorHAnsi" w:hAnsiTheme="minorHAnsi" w:cstheme="minorBidi"/>
                  <w:i/>
                  <w:sz w:val="22"/>
                  <w:szCs w:val="22"/>
                </w:rPr>
                <w:t>Melania.boitor@infra.utcluj.ro</w:t>
              </w:r>
            </w:hyperlink>
          </w:p>
        </w:tc>
      </w:tr>
      <w:tr w:rsidRPr="00150A51" w:rsidR="00EE62B5" w:rsidTr="25D213CC"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CD356E" w:rsidP="00D22B64" w:rsidRDefault="00386610" w14:paraId="140F072F" w14:textId="68369C8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2">
              <w:r w:rsidRPr="00E554E7">
                <w:rPr>
                  <w:rStyle w:val="Hyperlink"/>
                  <w:rFonts w:asciiTheme="minorHAnsi" w:hAnsiTheme="minorHAnsi" w:cstheme="minorBidi"/>
                  <w:i/>
                  <w:sz w:val="22"/>
                  <w:szCs w:val="22"/>
                </w:rPr>
                <w:t>Melania.boitor@infra.utcluj.ro</w:t>
              </w:r>
            </w:hyperlink>
          </w:p>
        </w:tc>
      </w:tr>
      <w:tr w:rsidRPr="00150A51" w:rsidR="00731F42" w:rsidTr="25D213CC"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59EA6B2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CD356E">
              <w:rPr>
                <w:rFonts w:asciiTheme="minorHAnsi" w:hAnsiTheme="minorHAnsi" w:cstheme="minorHAnsi"/>
                <w:sz w:val="22"/>
                <w:szCs w:val="22"/>
              </w:rPr>
              <w:t>II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4A3A2C" w14:paraId="68006FD2" w14:textId="641DFEA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25D213CC" w:rsidRDefault="00386610" w14:paraId="5B62207C" w14:textId="18BD9C85">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25D213CC" w:rsidR="27D35E5D">
              <w:rPr>
                <w:rFonts w:ascii="Calibri" w:hAnsi="Calibri" w:cs="Calibri" w:asciiTheme="minorAscii" w:hAnsiTheme="minorAscii" w:cstheme="minorAscii"/>
                <w:sz w:val="22"/>
                <w:szCs w:val="22"/>
              </w:rPr>
              <w:t>C</w:t>
            </w:r>
            <w:r w:rsidRPr="25D213CC" w:rsidR="69C642AD">
              <w:rPr>
                <w:rFonts w:ascii="Calibri" w:hAnsi="Calibri" w:cs="Calibri" w:asciiTheme="minorAscii" w:hAnsiTheme="minorAscii" w:cstheme="minorAscii"/>
                <w:sz w:val="22"/>
                <w:szCs w:val="22"/>
              </w:rPr>
              <w:t xml:space="preserve"> (Notă)</w:t>
            </w:r>
          </w:p>
        </w:tc>
      </w:tr>
      <w:tr w:rsidRPr="00150A51" w:rsidR="00731F42" w:rsidTr="25D213CC"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25D213CC"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4F538CB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w:t>
            </w:r>
            <w:r w:rsidR="004A3A2C">
              <w:rPr>
                <w:rFonts w:asciiTheme="minorHAnsi" w:hAnsiTheme="minorHAnsi" w:cstheme="minorHAnsi"/>
                <w:sz w:val="22"/>
                <w:szCs w:val="22"/>
              </w:rPr>
              <w:t>P</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4A3A2C" w14:paraId="5DED1F7F" w14:textId="3C46A8E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4A3A2C" w14:paraId="0EF8B47B" w14:textId="2D08B61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4A3A2C" w14:paraId="3D9D8FD1" w14:textId="4FD6997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4A3A2C" w14:paraId="09470C54" w14:textId="49E504B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A1212B"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4A3A2C" w14:paraId="6EE4499E" w14:textId="47FA9CB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4A3A2C" w14:paraId="790DE94C" w14:textId="31DB5FE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4A3A2C" w14:paraId="40E62F56" w14:textId="49E8821E">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4A3A2C" w14:paraId="0F48EF90" w14:textId="309573C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386610" w14:paraId="2C75B074" w14:textId="00B3B716">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4A3A2C" w14:paraId="5EED93BB" w14:textId="1A255101">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12</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4A3A2C" w14:paraId="4F8B52A1" w14:textId="5DB65A4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33</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386610" w14:paraId="312C1503" w14:textId="38883F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75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386610" w14:paraId="7CFE748B" w14:textId="63E3AF5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07601B" w:rsidP="0007601B" w:rsidRDefault="0007601B" w14:paraId="46E15DD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Informatică aplicată</w:t>
            </w:r>
          </w:p>
          <w:p w:rsidRPr="00150A51" w:rsidR="0007601B" w:rsidP="0007601B" w:rsidRDefault="00884D45" w14:paraId="62D23618" w14:textId="0CAD4FA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Sisteme informatice de management al activității urbane (Baze de date și GIS)</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DD3C3D" w:rsidP="0007601B" w:rsidRDefault="00A83368" w14:paraId="77222B3E" w14:textId="74C66BD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Deține competențe informatice - u</w:t>
            </w:r>
            <w:r w:rsidRPr="001619BE" w:rsidR="0007601B">
              <w:rPr>
                <w:rFonts w:asciiTheme="minorHAnsi" w:hAnsiTheme="minorHAnsi" w:cstheme="minorHAnsi"/>
                <w:sz w:val="22"/>
                <w:szCs w:val="22"/>
              </w:rPr>
              <w:t>tilizarea eficient</w:t>
            </w:r>
            <w:r w:rsidR="00B527AE">
              <w:rPr>
                <w:rFonts w:asciiTheme="minorHAnsi" w:hAnsiTheme="minorHAnsi" w:cstheme="minorHAnsi"/>
                <w:sz w:val="22"/>
                <w:szCs w:val="22"/>
              </w:rPr>
              <w:t>ă</w:t>
            </w:r>
            <w:r w:rsidRPr="001619BE" w:rsidR="0007601B">
              <w:rPr>
                <w:rFonts w:asciiTheme="minorHAnsi" w:hAnsiTheme="minorHAnsi" w:cstheme="minorHAnsi"/>
                <w:sz w:val="22"/>
                <w:szCs w:val="22"/>
              </w:rPr>
              <w:t xml:space="preserve"> a </w:t>
            </w:r>
            <w:r w:rsidR="005840C9">
              <w:rPr>
                <w:rFonts w:asciiTheme="minorHAnsi" w:hAnsiTheme="minorHAnsi" w:cstheme="minorHAnsi"/>
                <w:sz w:val="22"/>
                <w:szCs w:val="22"/>
              </w:rPr>
              <w:t>aplicațiilor</w:t>
            </w:r>
            <w:r w:rsidRPr="001619BE" w:rsidR="0007601B">
              <w:rPr>
                <w:rFonts w:asciiTheme="minorHAnsi" w:hAnsiTheme="minorHAnsi" w:cstheme="minorHAnsi"/>
                <w:sz w:val="22"/>
                <w:szCs w:val="22"/>
              </w:rPr>
              <w:t xml:space="preserve"> specializate (</w:t>
            </w:r>
            <w:r w:rsidR="00DD3C3D">
              <w:rPr>
                <w:rFonts w:asciiTheme="minorHAnsi" w:hAnsiTheme="minorHAnsi" w:cstheme="minorHAnsi"/>
                <w:sz w:val="22"/>
                <w:szCs w:val="22"/>
              </w:rPr>
              <w:t xml:space="preserve">pachetul </w:t>
            </w:r>
            <w:r w:rsidRPr="001619BE" w:rsidR="0007601B">
              <w:rPr>
                <w:rFonts w:asciiTheme="minorHAnsi" w:hAnsiTheme="minorHAnsi" w:cstheme="minorHAnsi"/>
                <w:sz w:val="22"/>
                <w:szCs w:val="22"/>
              </w:rPr>
              <w:t>Microsoft</w:t>
            </w:r>
            <w:r w:rsidR="005840C9">
              <w:rPr>
                <w:rFonts w:asciiTheme="minorHAnsi" w:hAnsiTheme="minorHAnsi" w:cstheme="minorHAnsi"/>
                <w:sz w:val="22"/>
                <w:szCs w:val="22"/>
              </w:rPr>
              <w:t xml:space="preserve"> 365: Copilot, </w:t>
            </w:r>
            <w:r w:rsidRPr="005840C9" w:rsidR="005840C9">
              <w:rPr>
                <w:rFonts w:asciiTheme="minorHAnsi" w:hAnsiTheme="minorHAnsi" w:cstheme="minorHAnsi"/>
                <w:sz w:val="22"/>
                <w:szCs w:val="22"/>
              </w:rPr>
              <w:t>Word, Excel, PowerPoint</w:t>
            </w:r>
            <w:r w:rsidR="005840C9">
              <w:rPr>
                <w:rFonts w:asciiTheme="minorHAnsi" w:hAnsiTheme="minorHAnsi" w:cstheme="minorHAnsi"/>
                <w:sz w:val="22"/>
                <w:szCs w:val="22"/>
              </w:rPr>
              <w:t>, TEAMS</w:t>
            </w:r>
            <w:r w:rsidRPr="001619BE" w:rsidR="0007601B">
              <w:rPr>
                <w:rFonts w:asciiTheme="minorHAnsi" w:hAnsiTheme="minorHAnsi" w:cstheme="minorHAnsi"/>
                <w:sz w:val="22"/>
                <w:szCs w:val="22"/>
              </w:rPr>
              <w:t xml:space="preserve">) pentru redactare, reprezentare </w:t>
            </w:r>
            <w:r w:rsidR="0007601B">
              <w:rPr>
                <w:rFonts w:asciiTheme="minorHAnsi" w:hAnsiTheme="minorHAnsi" w:cstheme="minorHAnsi"/>
                <w:sz w:val="22"/>
                <w:szCs w:val="22"/>
              </w:rPr>
              <w:t>și</w:t>
            </w:r>
            <w:r w:rsidRPr="001619BE" w:rsidR="0007601B">
              <w:rPr>
                <w:rFonts w:asciiTheme="minorHAnsi" w:hAnsiTheme="minorHAnsi" w:cstheme="minorHAnsi"/>
                <w:sz w:val="22"/>
                <w:szCs w:val="22"/>
              </w:rPr>
              <w:t xml:space="preserve"> interpretare a datelor </w:t>
            </w:r>
          </w:p>
          <w:p w:rsidR="00DD3C3D" w:rsidP="0007601B" w:rsidRDefault="00DD3C3D" w14:paraId="07018980"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Navigare internet</w:t>
            </w:r>
          </w:p>
          <w:p w:rsidRPr="00150A51" w:rsidR="00386610" w:rsidP="0007601B" w:rsidRDefault="00884D45" w14:paraId="27D1ABBA" w14:textId="6A118BA3">
            <w:pPr>
              <w:shd w:val="clear" w:color="auto" w:fill="FFFFFF"/>
              <w:autoSpaceDE w:val="0"/>
              <w:autoSpaceDN w:val="0"/>
              <w:adjustRightInd w:val="0"/>
              <w:spacing w:line="276" w:lineRule="auto"/>
              <w:rPr>
                <w:rFonts w:asciiTheme="minorHAnsi" w:hAnsiTheme="minorHAnsi" w:cstheme="minorHAnsi"/>
                <w:sz w:val="22"/>
                <w:szCs w:val="22"/>
              </w:rPr>
            </w:pPr>
            <w:r w:rsidRPr="00884D45">
              <w:rPr>
                <w:rFonts w:asciiTheme="minorHAnsi" w:hAnsiTheme="minorHAnsi" w:cstheme="minorHAnsi"/>
                <w:sz w:val="22"/>
                <w:szCs w:val="22"/>
              </w:rPr>
              <w:t>Folosește sisteme informaționale geografice GIS</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3F30F7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Licen</w:t>
            </w:r>
            <w:r w:rsidR="00CD356E">
              <w:rPr>
                <w:rFonts w:asciiTheme="minorHAnsi" w:hAnsiTheme="minorHAnsi" w:cstheme="minorHAnsi"/>
                <w:sz w:val="22"/>
                <w:szCs w:val="22"/>
              </w:rPr>
              <w:t>ț</w:t>
            </w:r>
            <w:r>
              <w:rPr>
                <w:rFonts w:asciiTheme="minorHAnsi" w:hAnsiTheme="minorHAnsi" w:cstheme="minorHAnsi"/>
                <w:sz w:val="22"/>
                <w:szCs w:val="22"/>
              </w:rPr>
              <w:t xml:space="preserve">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E554E7" w:rsidR="00F44C53" w:rsidP="00CD356E" w:rsidRDefault="00F44C53" w14:paraId="4B3A5669" w14:textId="5CEADA56">
            <w:pPr>
              <w:spacing w:line="276" w:lineRule="auto"/>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00386610" w:rsidP="00F44C53" w:rsidRDefault="00386610" w14:paraId="2248A3DF" w14:textId="1CE6749A">
            <w:pPr>
              <w:rPr>
                <w:rFonts w:asciiTheme="minorHAnsi" w:hAnsiTheme="minorHAnsi" w:cstheme="minorHAnsi"/>
                <w:sz w:val="22"/>
                <w:szCs w:val="22"/>
              </w:rPr>
            </w:pPr>
            <w:r>
              <w:rPr>
                <w:rFonts w:asciiTheme="minorHAnsi" w:hAnsiTheme="minorHAnsi" w:cstheme="minorHAnsi"/>
                <w:sz w:val="22"/>
                <w:szCs w:val="22"/>
              </w:rPr>
              <w:t>Anlizează nevoile comunității</w:t>
            </w:r>
          </w:p>
          <w:p w:rsidR="00CB5965" w:rsidP="00F44C53" w:rsidRDefault="00CB5965" w14:paraId="32C4643E" w14:textId="5F3B28F9">
            <w:pPr>
              <w:rPr>
                <w:rFonts w:asciiTheme="minorHAnsi" w:hAnsiTheme="minorHAnsi" w:cstheme="minorHAnsi"/>
                <w:sz w:val="22"/>
                <w:szCs w:val="22"/>
              </w:rPr>
            </w:pPr>
            <w:r>
              <w:rPr>
                <w:rFonts w:asciiTheme="minorHAnsi" w:hAnsiTheme="minorHAnsi" w:cstheme="minorHAnsi"/>
                <w:sz w:val="22"/>
                <w:szCs w:val="22"/>
              </w:rPr>
              <w:t>Analizează studii din domeniul transporturilor</w:t>
            </w:r>
          </w:p>
          <w:p w:rsidR="001B04AF" w:rsidP="00F44C53" w:rsidRDefault="001B04AF" w14:paraId="5073208E" w14:textId="7246200D">
            <w:pPr>
              <w:rPr>
                <w:rFonts w:asciiTheme="minorHAnsi" w:hAnsiTheme="minorHAnsi" w:cstheme="minorHAnsi"/>
                <w:sz w:val="22"/>
                <w:szCs w:val="22"/>
              </w:rPr>
            </w:pPr>
            <w:r>
              <w:rPr>
                <w:rFonts w:asciiTheme="minorHAnsi" w:hAnsiTheme="minorHAnsi" w:cstheme="minorHAnsi"/>
                <w:sz w:val="22"/>
                <w:szCs w:val="22"/>
              </w:rPr>
              <w:t>Crează rapoarte GIS</w:t>
            </w:r>
          </w:p>
          <w:p w:rsidR="00386610" w:rsidP="00F44C53" w:rsidRDefault="00386610" w14:paraId="478FE306" w14:textId="5AA2F3E0">
            <w:pPr>
              <w:rPr>
                <w:rFonts w:asciiTheme="minorHAnsi" w:hAnsiTheme="minorHAnsi" w:cstheme="minorHAnsi"/>
                <w:sz w:val="22"/>
                <w:szCs w:val="22"/>
              </w:rPr>
            </w:pPr>
            <w:r>
              <w:rPr>
                <w:rFonts w:asciiTheme="minorHAnsi" w:hAnsiTheme="minorHAnsi" w:cstheme="minorHAnsi"/>
                <w:sz w:val="22"/>
                <w:szCs w:val="22"/>
              </w:rPr>
              <w:t>Definește cerințe tehnice</w:t>
            </w:r>
          </w:p>
          <w:p w:rsidR="00386610" w:rsidP="00F44C53" w:rsidRDefault="00386610" w14:paraId="55866328" w14:textId="019E4962">
            <w:pPr>
              <w:rPr>
                <w:rFonts w:asciiTheme="minorHAnsi" w:hAnsiTheme="minorHAnsi" w:cstheme="minorHAnsi"/>
                <w:sz w:val="22"/>
                <w:szCs w:val="22"/>
              </w:rPr>
            </w:pPr>
            <w:r>
              <w:rPr>
                <w:rFonts w:asciiTheme="minorHAnsi" w:hAnsiTheme="minorHAnsi" w:cstheme="minorHAnsi"/>
                <w:sz w:val="22"/>
                <w:szCs w:val="22"/>
              </w:rPr>
              <w:t>Examinează principii tehnice</w:t>
            </w:r>
          </w:p>
          <w:p w:rsidR="00CB5965" w:rsidP="00F44C53" w:rsidRDefault="00CB5965" w14:paraId="308AD436" w14:textId="77777777">
            <w:pPr>
              <w:rPr>
                <w:rFonts w:asciiTheme="minorHAnsi" w:hAnsiTheme="minorHAnsi" w:cstheme="minorHAnsi"/>
                <w:sz w:val="22"/>
                <w:szCs w:val="22"/>
              </w:rPr>
            </w:pPr>
            <w:r>
              <w:rPr>
                <w:rFonts w:asciiTheme="minorHAnsi" w:hAnsiTheme="minorHAnsi" w:cstheme="minorHAnsi"/>
                <w:sz w:val="22"/>
                <w:szCs w:val="22"/>
              </w:rPr>
              <w:t>Elaborează studii în domeniul transportului urban</w:t>
            </w:r>
          </w:p>
          <w:p w:rsidR="00386610" w:rsidP="00F44C53" w:rsidRDefault="00CB5965" w14:paraId="1B9687D0" w14:textId="4EEB3631">
            <w:pPr>
              <w:rPr>
                <w:rFonts w:asciiTheme="minorHAnsi" w:hAnsiTheme="minorHAnsi" w:cstheme="minorHAnsi"/>
                <w:sz w:val="22"/>
                <w:szCs w:val="22"/>
              </w:rPr>
            </w:pPr>
            <w:r>
              <w:rPr>
                <w:rFonts w:asciiTheme="minorHAnsi" w:hAnsiTheme="minorHAnsi" w:cstheme="minorHAnsi"/>
                <w:sz w:val="22"/>
                <w:szCs w:val="22"/>
              </w:rPr>
              <w:t>Folosește intrumente de măsură</w:t>
            </w:r>
          </w:p>
          <w:p w:rsidR="00375A62" w:rsidP="00F44C53" w:rsidRDefault="00375A62" w14:paraId="484D0578" w14:textId="77777777">
            <w:pPr>
              <w:rPr>
                <w:rFonts w:asciiTheme="minorHAnsi" w:hAnsiTheme="minorHAnsi" w:cstheme="minorHAnsi"/>
                <w:sz w:val="22"/>
                <w:szCs w:val="22"/>
              </w:rPr>
            </w:pPr>
            <w:r>
              <w:rPr>
                <w:rFonts w:asciiTheme="minorHAnsi" w:hAnsiTheme="minorHAnsi" w:cstheme="minorHAnsi"/>
                <w:sz w:val="22"/>
                <w:szCs w:val="22"/>
              </w:rPr>
              <w:t>Folosește sisteme informaționale geografice</w:t>
            </w:r>
          </w:p>
          <w:p w:rsidR="00CB5965" w:rsidP="00A83368" w:rsidRDefault="00CB5965" w14:paraId="449BAA9C" w14:textId="77777777">
            <w:pPr>
              <w:rPr>
                <w:rFonts w:asciiTheme="minorHAnsi" w:hAnsiTheme="minorHAnsi" w:cstheme="minorHAnsi"/>
                <w:sz w:val="22"/>
                <w:szCs w:val="22"/>
              </w:rPr>
            </w:pPr>
            <w:r>
              <w:rPr>
                <w:rFonts w:asciiTheme="minorHAnsi" w:hAnsiTheme="minorHAnsi" w:cstheme="minorHAnsi"/>
                <w:sz w:val="22"/>
                <w:szCs w:val="22"/>
              </w:rPr>
              <w:t>Oferă consiliere cu privire la politicile de gestionare durabilă</w:t>
            </w:r>
          </w:p>
          <w:p w:rsidR="00CB5965" w:rsidP="00A83368" w:rsidRDefault="00CB5965" w14:paraId="7B26C229" w14:textId="06BA27B5">
            <w:pPr>
              <w:rPr>
                <w:rFonts w:asciiTheme="minorHAnsi" w:hAnsiTheme="minorHAnsi" w:cstheme="minorHAnsi"/>
                <w:sz w:val="22"/>
                <w:szCs w:val="22"/>
              </w:rPr>
            </w:pPr>
            <w:r>
              <w:rPr>
                <w:rFonts w:asciiTheme="minorHAnsi" w:hAnsiTheme="minorHAnsi" w:cstheme="minorHAnsi"/>
                <w:sz w:val="22"/>
                <w:szCs w:val="22"/>
              </w:rPr>
              <w:t>Oferă consiliere cu privire la soluții de durabilitate</w:t>
            </w:r>
          </w:p>
          <w:p w:rsidR="00A83368" w:rsidP="00A83368" w:rsidRDefault="00A83368" w14:paraId="79AA2E52" w14:textId="4CC53554">
            <w:pPr>
              <w:rPr>
                <w:rFonts w:asciiTheme="minorHAnsi" w:hAnsiTheme="minorHAnsi" w:cstheme="minorHAnsi"/>
                <w:sz w:val="22"/>
                <w:szCs w:val="22"/>
              </w:rPr>
            </w:pPr>
            <w:r w:rsidRPr="00E554E7">
              <w:rPr>
                <w:rFonts w:asciiTheme="minorHAnsi" w:hAnsiTheme="minorHAnsi" w:cstheme="minorHAnsi"/>
                <w:sz w:val="22"/>
                <w:szCs w:val="22"/>
              </w:rPr>
              <w:t>Proiecteaz</w:t>
            </w:r>
            <w:r w:rsidR="001B04AF">
              <w:rPr>
                <w:rFonts w:asciiTheme="minorHAnsi" w:hAnsiTheme="minorHAnsi" w:cstheme="minorHAnsi"/>
                <w:sz w:val="22"/>
                <w:szCs w:val="22"/>
              </w:rPr>
              <w:t>ă</w:t>
            </w:r>
            <w:r w:rsidRPr="00E554E7">
              <w:rPr>
                <w:rFonts w:asciiTheme="minorHAnsi" w:hAnsiTheme="minorHAnsi" w:cstheme="minorHAnsi"/>
                <w:sz w:val="22"/>
                <w:szCs w:val="22"/>
              </w:rPr>
              <w:t xml:space="preserve"> hărți personalizate GIS</w:t>
            </w:r>
          </w:p>
          <w:p w:rsidR="001B04AF" w:rsidP="00A83368" w:rsidRDefault="001B04AF" w14:paraId="1826E93D" w14:textId="1995932E">
            <w:pPr>
              <w:rPr>
                <w:rFonts w:asciiTheme="minorHAnsi" w:hAnsiTheme="minorHAnsi" w:cstheme="minorHAnsi"/>
                <w:sz w:val="22"/>
                <w:szCs w:val="22"/>
              </w:rPr>
            </w:pPr>
            <w:r>
              <w:rPr>
                <w:rFonts w:asciiTheme="minorHAnsi" w:hAnsiTheme="minorHAnsi" w:cstheme="minorHAnsi"/>
                <w:sz w:val="22"/>
                <w:szCs w:val="22"/>
              </w:rPr>
              <w:t>Proiectează sisteme de transport</w:t>
            </w:r>
          </w:p>
          <w:p w:rsidR="001B04AF" w:rsidP="00A83368" w:rsidRDefault="001B04AF" w14:paraId="0DB643B6" w14:textId="631AD417">
            <w:pPr>
              <w:rPr>
                <w:rFonts w:asciiTheme="minorHAnsi" w:hAnsiTheme="minorHAnsi" w:cstheme="minorHAnsi"/>
                <w:sz w:val="22"/>
                <w:szCs w:val="22"/>
              </w:rPr>
            </w:pPr>
            <w:r>
              <w:rPr>
                <w:rFonts w:asciiTheme="minorHAnsi" w:hAnsiTheme="minorHAnsi" w:cstheme="minorHAnsi"/>
                <w:sz w:val="22"/>
                <w:szCs w:val="22"/>
              </w:rPr>
              <w:t>Promovează proiectarea inovatoare a infrastructurii</w:t>
            </w:r>
          </w:p>
          <w:p w:rsidR="00CB5965" w:rsidP="00A83368" w:rsidRDefault="00CB5965" w14:paraId="1A0E37DC" w14:textId="33B77776">
            <w:pPr>
              <w:rPr>
                <w:rFonts w:asciiTheme="minorHAnsi" w:hAnsiTheme="minorHAnsi" w:cstheme="minorHAnsi"/>
                <w:sz w:val="22"/>
                <w:szCs w:val="22"/>
              </w:rPr>
            </w:pPr>
            <w:r>
              <w:rPr>
                <w:rFonts w:asciiTheme="minorHAnsi" w:hAnsiTheme="minorHAnsi" w:cstheme="minorHAnsi"/>
                <w:sz w:val="22"/>
                <w:szCs w:val="22"/>
              </w:rPr>
              <w:t>Promovează utilizarea transportului durabil</w:t>
            </w:r>
          </w:p>
          <w:p w:rsidR="00CB5965" w:rsidP="00A83368" w:rsidRDefault="00CB5965" w14:paraId="7560F418" w14:textId="43E36676">
            <w:pPr>
              <w:rPr>
                <w:rFonts w:asciiTheme="minorHAnsi" w:hAnsiTheme="minorHAnsi" w:cstheme="minorHAnsi"/>
                <w:sz w:val="22"/>
                <w:szCs w:val="22"/>
              </w:rPr>
            </w:pPr>
            <w:r>
              <w:rPr>
                <w:rFonts w:asciiTheme="minorHAnsi" w:hAnsiTheme="minorHAnsi" w:cstheme="minorHAnsi"/>
                <w:sz w:val="22"/>
                <w:szCs w:val="22"/>
              </w:rPr>
              <w:t>Promovează utilizarea transportului sustenabil</w:t>
            </w:r>
          </w:p>
          <w:p w:rsidR="00CB5965" w:rsidP="00A83368" w:rsidRDefault="00CB5965" w14:paraId="5162CA70" w14:textId="364F358E">
            <w:pPr>
              <w:rPr>
                <w:rFonts w:asciiTheme="minorHAnsi" w:hAnsiTheme="minorHAnsi" w:cstheme="minorHAnsi"/>
                <w:sz w:val="22"/>
                <w:szCs w:val="22"/>
              </w:rPr>
            </w:pPr>
            <w:r>
              <w:rPr>
                <w:rFonts w:asciiTheme="minorHAnsi" w:hAnsiTheme="minorHAnsi" w:cstheme="minorHAnsi"/>
                <w:sz w:val="22"/>
                <w:szCs w:val="22"/>
              </w:rPr>
              <w:t>Respectă codul deontologic al serviciilor de transport</w:t>
            </w:r>
          </w:p>
          <w:p w:rsidRPr="00E554E7" w:rsidR="00F44C53" w:rsidP="00F44C53" w:rsidRDefault="00F44C53" w14:paraId="61EDE6ED" w14:textId="7BE32C05">
            <w:pPr>
              <w:rPr>
                <w:rFonts w:asciiTheme="minorHAnsi" w:hAnsiTheme="minorHAnsi" w:cstheme="minorHAnsi"/>
                <w:sz w:val="22"/>
                <w:szCs w:val="22"/>
              </w:rPr>
            </w:pPr>
            <w:r w:rsidRPr="00E554E7">
              <w:rPr>
                <w:rFonts w:asciiTheme="minorHAnsi" w:hAnsiTheme="minorHAnsi" w:cstheme="minorHAnsi"/>
                <w:sz w:val="22"/>
                <w:szCs w:val="22"/>
              </w:rPr>
              <w:t>Respect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reglement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rile juridice</w:t>
            </w:r>
          </w:p>
          <w:p w:rsidR="00CB5965" w:rsidP="00CB5965" w:rsidRDefault="00CB5965" w14:paraId="456394C9" w14:textId="77777777">
            <w:pPr>
              <w:rPr>
                <w:rFonts w:asciiTheme="minorHAnsi" w:hAnsiTheme="minorHAnsi" w:cstheme="minorHAnsi"/>
                <w:sz w:val="22"/>
                <w:szCs w:val="22"/>
              </w:rPr>
            </w:pPr>
            <w:r>
              <w:rPr>
                <w:rFonts w:asciiTheme="minorHAnsi" w:hAnsiTheme="minorHAnsi" w:cstheme="minorHAnsi"/>
                <w:sz w:val="22"/>
                <w:szCs w:val="22"/>
              </w:rPr>
              <w:t>Redactează rapoarte tehnice</w:t>
            </w:r>
          </w:p>
          <w:p w:rsidR="001B04AF" w:rsidP="00F44C53" w:rsidRDefault="001B04AF" w14:paraId="7FA10BAC" w14:textId="77777777">
            <w:pPr>
              <w:rPr>
                <w:rFonts w:asciiTheme="minorHAnsi" w:hAnsiTheme="minorHAnsi" w:cstheme="minorHAnsi"/>
                <w:sz w:val="22"/>
                <w:szCs w:val="22"/>
              </w:rPr>
            </w:pPr>
            <w:r>
              <w:rPr>
                <w:rFonts w:asciiTheme="minorHAnsi" w:hAnsiTheme="minorHAnsi" w:cstheme="minorHAnsi"/>
                <w:sz w:val="22"/>
                <w:szCs w:val="22"/>
              </w:rPr>
              <w:t>Satisface cerințe tehnice</w:t>
            </w:r>
          </w:p>
          <w:p w:rsidRPr="00E554E7" w:rsidR="00D04026" w:rsidP="00CB5965" w:rsidRDefault="00CB5965" w14:paraId="7362F97B" w14:textId="184FAF39">
            <w:pPr>
              <w:rPr>
                <w:rFonts w:asciiTheme="minorHAnsi" w:hAnsiTheme="minorHAnsi" w:cstheme="minorHAnsi"/>
                <w:sz w:val="22"/>
                <w:szCs w:val="22"/>
              </w:rPr>
            </w:pPr>
            <w:r w:rsidRPr="00E554E7">
              <w:rPr>
                <w:rFonts w:asciiTheme="minorHAnsi" w:hAnsiTheme="minorHAnsi" w:cstheme="minorHAnsi"/>
                <w:sz w:val="22"/>
                <w:szCs w:val="22"/>
              </w:rPr>
              <w:t>Sintetizează informații</w:t>
            </w: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Cunoștințe</w:t>
            </w:r>
          </w:p>
        </w:tc>
        <w:tc>
          <w:tcPr>
            <w:tcW w:w="8913" w:type="dxa"/>
            <w:shd w:val="clear" w:color="auto" w:fill="E0E0E0"/>
            <w:vAlign w:val="center"/>
          </w:tcPr>
          <w:p w:rsidRPr="005953FF" w:rsidR="005953FF" w:rsidP="005953FF" w:rsidRDefault="005953FF" w14:paraId="5BD31C5F"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Descrie cadrul normativ al serviciilor publice de transport și explică aplicabilitatea lui în contexte reale (Curs 2).</w:t>
            </w:r>
          </w:p>
          <w:p w:rsidRPr="005953FF" w:rsidR="005953FF" w:rsidP="005953FF" w:rsidRDefault="005953FF" w14:paraId="541AABEA"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Identifică structura rețelelor de transport și actorii implicați, precum și tipologia componentelor acestora (Curs 3).</w:t>
            </w:r>
          </w:p>
          <w:p w:rsidRPr="005953FF" w:rsidR="005953FF" w:rsidP="005953FF" w:rsidRDefault="005953FF" w14:paraId="688BC3F7"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Definește cerințele tehnice pentru planificarea și dimensionarea serviciilor de transport urban (Curs 4, 5).</w:t>
            </w:r>
          </w:p>
          <w:p w:rsidRPr="005953FF" w:rsidR="005953FF" w:rsidP="005953FF" w:rsidRDefault="005953FF" w14:paraId="2744F9BE"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Prezintă indicatorii de performanță și conceptul de transport public durabil (Curs 6).</w:t>
            </w:r>
          </w:p>
          <w:p w:rsidRPr="005953FF" w:rsidR="005953FF" w:rsidP="005953FF" w:rsidRDefault="005953FF" w14:paraId="22EBFFE0"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Analizează principiile de integrare a transportului în proiectarea arhitecturală și urbană (Curs 7).</w:t>
            </w:r>
          </w:p>
          <w:p w:rsidRPr="005953FF" w:rsidR="005953FF" w:rsidP="005953FF" w:rsidRDefault="005953FF" w14:paraId="4109E336"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Evaluează politici și soluții de transport sustenabil, orașe inteligente și digitalizarea serviciilor (Curs 8–10).</w:t>
            </w:r>
          </w:p>
          <w:p w:rsidRPr="005953FF" w:rsidR="005953FF" w:rsidP="005953FF" w:rsidRDefault="005953FF" w14:paraId="488C5A28"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Cunoaște modalitățile de gestiune a transportului taxi și integrarea modurilor de transport (Curs 11–13).</w:t>
            </w:r>
          </w:p>
          <w:p w:rsidRPr="00E554E7" w:rsidR="009663E3" w:rsidP="005953FF" w:rsidRDefault="005953FF" w14:paraId="0E3EC997" w14:textId="798B1A74">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Recunoaște instrumentele GIS și tehnicile de analiză spațială utilizate în planificarea transportului (Seminarii 3–9).</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Abilități</w:t>
            </w:r>
          </w:p>
        </w:tc>
        <w:tc>
          <w:tcPr>
            <w:tcW w:w="8913" w:type="dxa"/>
            <w:shd w:val="clear" w:color="auto" w:fill="E0E0E0"/>
          </w:tcPr>
          <w:p w:rsidRPr="005953FF" w:rsidR="005953FF" w:rsidP="005953FF" w:rsidRDefault="005953FF" w14:paraId="6146F5B9"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Aplică cunoștințele normative și tehnice în analiza studiilor de caz pentru transport public (Curs 2–4).</w:t>
            </w:r>
          </w:p>
          <w:p w:rsidRPr="005953FF" w:rsidR="005953FF" w:rsidP="005953FF" w:rsidRDefault="005953FF" w14:paraId="0E7473AE"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Utilizează sisteme informaționale geografice (GIS) pentru digitizare, creare baze de date spațiale și hărți tematice (Seminar 3–6).</w:t>
            </w:r>
          </w:p>
          <w:p w:rsidRPr="005953FF" w:rsidR="005953FF" w:rsidP="005953FF" w:rsidRDefault="005953FF" w14:paraId="59582636"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Analizează performanța liniilor de transport, folosind indicatori de performanță și instrumente de măsură (Seminar 7).</w:t>
            </w:r>
          </w:p>
          <w:p w:rsidRPr="005953FF" w:rsidR="005953FF" w:rsidP="005953FF" w:rsidRDefault="005953FF" w14:paraId="23B226EF"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Elaborează rapoarte tehnice și studii pentru gestiunea transportului urban și integrat (Seminar 8).</w:t>
            </w:r>
          </w:p>
          <w:p w:rsidRPr="005953FF" w:rsidR="005953FF" w:rsidP="005953FF" w:rsidRDefault="005953FF" w14:paraId="192F43C4"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Proiectează sisteme de transport și hărți personalizate GIS pentru rețele și servicii urbane (Seminar 5–8).</w:t>
            </w:r>
          </w:p>
          <w:p w:rsidRPr="005953FF" w:rsidR="005953FF" w:rsidP="005953FF" w:rsidRDefault="005953FF" w14:paraId="5EC8143A"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Sintezează informații din diverse surse (studiu de caz, date GIS, literatură de specialitate) pentru a fundamenta decizii (Toate cursurile și seminariile).</w:t>
            </w:r>
          </w:p>
          <w:p w:rsidRPr="005953FF" w:rsidR="005953FF" w:rsidP="005953FF" w:rsidRDefault="005953FF" w14:paraId="35B32BC7"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Oferă consiliere privind politici de transport durabil și soluții sustenabile în context urban (Curs 6–10).</w:t>
            </w:r>
          </w:p>
          <w:p w:rsidRPr="00E554E7" w:rsidR="009663E3" w:rsidP="005953FF" w:rsidRDefault="005953FF" w14:paraId="73B29DBC" w14:textId="5463AA93">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Integrează moduri de transport diferite, inclusiv mobilitate intermodală și serviciu cu biciclete, în planificarea serviciilor (Curs 13).</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5953FF" w:rsidR="005953FF" w:rsidP="005953FF" w:rsidRDefault="005953FF" w14:paraId="1A6E1044"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Respectă reglementările juridice și codul deontologic al serviciilor de transport (Curs 2, 10–12).</w:t>
            </w:r>
          </w:p>
          <w:p w:rsidRPr="005953FF" w:rsidR="005953FF" w:rsidP="005953FF" w:rsidRDefault="005953FF" w14:paraId="4AE740D7"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Dă dovadă de inițiativă în dezvoltarea studiilor de caz și realizarea proiectelor GIS (Seminarii 2–8).</w:t>
            </w:r>
          </w:p>
          <w:p w:rsidRPr="005953FF" w:rsidR="005953FF" w:rsidP="005953FF" w:rsidRDefault="005953FF" w14:paraId="75F16695"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Își asumă responsabilitatea pentru acuratețea și calitatea analizelor, rapoartelor și proiectelor realizate (Toate activitățile).</w:t>
            </w:r>
          </w:p>
          <w:p w:rsidRPr="005953FF" w:rsidR="005953FF" w:rsidP="005953FF" w:rsidRDefault="005953FF" w14:paraId="2204AB37"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Promovează utilizarea transportului public durabil și a soluțiilor inovatoare în infrastructură (Curs 6–10).</w:t>
            </w:r>
          </w:p>
          <w:p w:rsidRPr="005953FF" w:rsidR="005953FF" w:rsidP="005953FF" w:rsidRDefault="005953FF" w14:paraId="4C3DB518"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Colaborează și comunică eficient folosind software de comunicare și instrumente colaborative (Seminarii 3–9).</w:t>
            </w:r>
          </w:p>
          <w:p w:rsidRPr="005953FF" w:rsidR="005953FF" w:rsidP="005953FF" w:rsidRDefault="005953FF" w14:paraId="59DC06EF"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Efectuează căutări și prelucrare informațională independentă, sintetizând date spațiale și tehnice pentru a susține decizii informate (Seminarii și lucrări).</w:t>
            </w:r>
          </w:p>
          <w:p w:rsidRPr="00E554E7" w:rsidR="00EC3B82" w:rsidP="005953FF" w:rsidRDefault="005953FF" w14:paraId="5A53B3EC" w14:textId="311B96F1">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Gândește analitic și critic, evaluând nevoile comunității și impactul politicilor de transport asupra calității vieții (Curs 6–9).</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5953FF" w14:paraId="4F2BCFBE" w14:textId="2DBA9BFD">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Studentul va dobândi cunoștințe teoretice și practice privind planificarea, organizarea și gestionarea serviciilor de transport public, va fi capabil să analizeze performanța și impactul acestora asupra comunității, să utilizeze instrumente GIS și tehnologii digitale, și să promoveze soluții de transport durabil și sustenabil, respectând normele legale și deontologice.</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5953FF" w:rsidR="005953FF" w:rsidP="005953FF" w:rsidRDefault="005953FF" w14:paraId="2E3A0AF6"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Cunoștințe teoretice și normative</w:t>
            </w:r>
          </w:p>
          <w:p w:rsidRPr="005953FF" w:rsidR="005953FF" w:rsidP="005953FF" w:rsidRDefault="005953FF" w14:paraId="776A819F"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Identifică și descrie cadrul legislativ și reglementările privind serviciile publice de transport.</w:t>
            </w:r>
          </w:p>
          <w:p w:rsidRPr="005953FF" w:rsidR="005953FF" w:rsidP="005953FF" w:rsidRDefault="005953FF" w14:paraId="1202E295"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Explică structura rețelelor de transport și rolul actorilor implicați.</w:t>
            </w:r>
          </w:p>
          <w:p w:rsidRPr="005953FF" w:rsidR="005953FF" w:rsidP="005953FF" w:rsidRDefault="005953FF" w14:paraId="0C55B0DF"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Definește cerințele tehnice și indicatorii de performanță ai serviciilor de transport urban.</w:t>
            </w:r>
          </w:p>
          <w:p w:rsidRPr="005953FF" w:rsidR="005953FF" w:rsidP="005953FF" w:rsidRDefault="005953FF" w14:paraId="18A7DF43"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Analizează conceptele de transport sustenabil și mobilitate intermodală.</w:t>
            </w:r>
          </w:p>
          <w:p w:rsidRPr="005953FF" w:rsidR="005953FF" w:rsidP="005953FF" w:rsidRDefault="005953FF" w14:paraId="0043F436"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Abilități practice</w:t>
            </w:r>
          </w:p>
          <w:p w:rsidRPr="005953FF" w:rsidR="005953FF" w:rsidP="005953FF" w:rsidRDefault="005953FF" w14:paraId="756F6FAE"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Aplică metode de dimensionare și planificare a rețelelor de transport urban.</w:t>
            </w:r>
          </w:p>
          <w:p w:rsidRPr="005953FF" w:rsidR="005953FF" w:rsidP="005953FF" w:rsidRDefault="005953FF" w14:paraId="0F6F43CF"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Utilizează software GIS pentru digitizare, analiză spațială, creare de baze de date și hărți tematice.</w:t>
            </w:r>
          </w:p>
          <w:p w:rsidRPr="005953FF" w:rsidR="005953FF" w:rsidP="005953FF" w:rsidRDefault="005953FF" w14:paraId="39CEB321"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lastRenderedPageBreak/>
              <w:t>Elaborează rapoarte tehnice și studii de caz privind transportul urban și serviciile taxi.</w:t>
            </w:r>
          </w:p>
          <w:p w:rsidRPr="005953FF" w:rsidR="005953FF" w:rsidP="005953FF" w:rsidRDefault="005953FF" w14:paraId="1DBE51A2"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Proiectează soluții integrate de transport și mobilitate durabilă, inclusiv digitalizarea serviciilor și soluții smart city.</w:t>
            </w:r>
          </w:p>
          <w:p w:rsidRPr="005953FF" w:rsidR="005953FF" w:rsidP="005953FF" w:rsidRDefault="005953FF" w14:paraId="4037EF2E"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Analizează și evaluează performanța liniilor de transport și impactul asupra comunității.</w:t>
            </w:r>
          </w:p>
          <w:p w:rsidRPr="005953FF" w:rsidR="005953FF" w:rsidP="005953FF" w:rsidRDefault="005953FF" w14:paraId="65E89686"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Responsabilitate și autonomie</w:t>
            </w:r>
          </w:p>
          <w:p w:rsidRPr="005953FF" w:rsidR="005953FF" w:rsidP="005953FF" w:rsidRDefault="005953FF" w14:paraId="024D67E0"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Respectă reglementările juridice și codul deontologic al serviciilor de transport.</w:t>
            </w:r>
          </w:p>
          <w:p w:rsidRPr="005953FF" w:rsidR="005953FF" w:rsidP="005953FF" w:rsidRDefault="005953FF" w14:paraId="242783EB"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Demonstrează inițiativă și autonomie în elaborarea studiilor de caz și realizarea proiectelor.</w:t>
            </w:r>
          </w:p>
          <w:p w:rsidRPr="005953FF" w:rsidR="005953FF" w:rsidP="005953FF" w:rsidRDefault="005953FF" w14:paraId="656CE3B9"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Promovează utilizarea transportului durabil și inovativ în planificarea urbană.</w:t>
            </w:r>
          </w:p>
          <w:p w:rsidRPr="005953FF" w:rsidR="005953FF" w:rsidP="005953FF" w:rsidRDefault="005953FF" w14:paraId="66C68593" w14:textId="77777777">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Colaborează eficient în cadrul proiectelor de grup, folosind instrumente de comunicare și colaborare digitală.</w:t>
            </w:r>
          </w:p>
          <w:p w:rsidRPr="00150A51" w:rsidR="000A49C3" w:rsidP="005953FF" w:rsidRDefault="005953FF" w14:paraId="7E277DB3" w14:textId="23B5697D">
            <w:pPr>
              <w:spacing w:line="276" w:lineRule="auto"/>
              <w:ind w:left="42"/>
              <w:rPr>
                <w:rFonts w:asciiTheme="minorHAnsi" w:hAnsiTheme="minorHAnsi" w:cstheme="minorHAnsi"/>
                <w:sz w:val="22"/>
                <w:szCs w:val="22"/>
              </w:rPr>
            </w:pPr>
            <w:r w:rsidRPr="005953FF">
              <w:rPr>
                <w:rFonts w:asciiTheme="minorHAnsi" w:hAnsiTheme="minorHAnsi" w:cstheme="minorHAnsi"/>
                <w:sz w:val="22"/>
                <w:szCs w:val="22"/>
              </w:rPr>
              <w:t>Își asumă responsabilitatea pentru acuratețea și calitatea analizelor, rapoartelor și proiectelor realizate.</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3E43D7" w:rsidTr="004D35BD" w14:paraId="1248CD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F432A13" w14:textId="7310767C">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 </w:t>
            </w:r>
            <w:r w:rsidRPr="00FE44E7" w:rsidR="00FE44E7">
              <w:rPr>
                <w:rFonts w:asciiTheme="minorHAnsi" w:hAnsiTheme="minorHAnsi" w:cstheme="minorHAnsi"/>
                <w:sz w:val="22"/>
                <w:szCs w:val="22"/>
              </w:rPr>
              <w:t>Curs introductiv, prezentare Fișa desciplinei.</w:t>
            </w:r>
          </w:p>
        </w:tc>
        <w:tc>
          <w:tcPr>
            <w:tcW w:w="442" w:type="pct"/>
            <w:tcBorders>
              <w:top w:val="single" w:color="auto" w:sz="6" w:space="0"/>
              <w:bottom w:val="single" w:color="auto" w:sz="6" w:space="0"/>
            </w:tcBorders>
            <w:vAlign w:val="center"/>
          </w:tcPr>
          <w:p w:rsidRPr="00150A51" w:rsidR="003E43D7" w:rsidP="003E43D7" w:rsidRDefault="003E43D7"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Pr="009168C8" w:rsidR="003E43D7" w:rsidP="003E43D7" w:rsidRDefault="003E43D7"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3E43D7" w:rsidP="003E43D7" w:rsidRDefault="003E43D7" w14:paraId="5D7295B6" w14:textId="77777777">
            <w:pPr>
              <w:autoSpaceDE w:val="0"/>
              <w:autoSpaceDN w:val="0"/>
              <w:adjustRightInd w:val="0"/>
              <w:spacing w:line="276" w:lineRule="auto"/>
              <w:rPr>
                <w:rFonts w:asciiTheme="minorHAnsi" w:hAnsiTheme="minorHAnsi" w:cstheme="minorHAnsi"/>
                <w:sz w:val="22"/>
                <w:szCs w:val="22"/>
              </w:rPr>
            </w:pPr>
          </w:p>
          <w:p w:rsidR="003E43D7" w:rsidP="00A01D32" w:rsidRDefault="003E43D7" w14:paraId="08064227" w14:textId="17C7A11C">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w:t>
            </w:r>
          </w:p>
          <w:p w:rsidRPr="00150A51" w:rsidR="00D3083C" w:rsidP="00844021" w:rsidRDefault="00D3083C"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vAlign w:val="center"/>
          </w:tcPr>
          <w:p w:rsidRPr="00150A51" w:rsidR="003E43D7" w:rsidP="003E43D7" w:rsidRDefault="003E43D7"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FE44E7" w14:paraId="0D7F2EC7" w14:textId="77777777">
        <w:trPr>
          <w:trHeight w:val="219"/>
        </w:trPr>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5B2B584" w14:textId="6EEF2452">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2. </w:t>
            </w:r>
            <w:r w:rsidR="000E517A">
              <w:rPr>
                <w:rFonts w:asciiTheme="minorHAnsi" w:hAnsiTheme="minorHAnsi" w:cstheme="minorHAnsi"/>
                <w:sz w:val="22"/>
                <w:szCs w:val="22"/>
              </w:rPr>
              <w:t xml:space="preserve">Prezentarea cadrului normativ a serviciilor publice de transport. </w:t>
            </w:r>
            <w:r w:rsidR="00E3559A">
              <w:rPr>
                <w:rFonts w:asciiTheme="minorHAnsi" w:hAnsiTheme="minorHAnsi" w:cstheme="minorHAnsi"/>
                <w:sz w:val="22"/>
                <w:szCs w:val="22"/>
              </w:rPr>
              <w:t>Studiu de caz.</w:t>
            </w:r>
          </w:p>
        </w:tc>
        <w:tc>
          <w:tcPr>
            <w:tcW w:w="442" w:type="pct"/>
            <w:tcBorders>
              <w:top w:val="single" w:color="auto" w:sz="6" w:space="0"/>
              <w:bottom w:val="single" w:color="auto" w:sz="6" w:space="0"/>
            </w:tcBorders>
            <w:vAlign w:val="center"/>
          </w:tcPr>
          <w:p w:rsidRPr="00150A51" w:rsidR="003E43D7" w:rsidP="003E43D7" w:rsidRDefault="003E43D7" w14:paraId="63EA7BAB" w14:textId="2B99770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35972C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039530D6"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42F201DF" w14:textId="77777777">
        <w:tc>
          <w:tcPr>
            <w:tcW w:w="3091" w:type="pct"/>
            <w:tcBorders>
              <w:top w:val="single" w:color="auto" w:sz="6" w:space="0"/>
              <w:bottom w:val="single" w:color="auto" w:sz="6" w:space="0"/>
            </w:tcBorders>
            <w:shd w:val="clear" w:color="auto" w:fill="E0E0E0"/>
            <w:vAlign w:val="center"/>
          </w:tcPr>
          <w:p w:rsidRPr="00B802FD" w:rsidR="003E43D7" w:rsidP="00FE44E7" w:rsidRDefault="003E43D7" w14:paraId="56003643" w14:textId="67D5BD01">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3. </w:t>
            </w:r>
            <w:r w:rsidR="000E517A">
              <w:rPr>
                <w:rFonts w:asciiTheme="minorHAnsi" w:hAnsiTheme="minorHAnsi" w:cstheme="minorHAnsi"/>
                <w:sz w:val="22"/>
                <w:szCs w:val="22"/>
              </w:rPr>
              <w:t>Structura rețelelor și tipologia componentelor (Actori – entități, utilizatori)</w:t>
            </w:r>
            <w:r w:rsidR="00E3559A">
              <w:rPr>
                <w:rFonts w:asciiTheme="minorHAnsi" w:hAnsiTheme="minorHAnsi" w:cstheme="minorHAnsi"/>
                <w:sz w:val="22"/>
                <w:szCs w:val="22"/>
              </w:rPr>
              <w:t>. Studii de caz.</w:t>
            </w:r>
          </w:p>
        </w:tc>
        <w:tc>
          <w:tcPr>
            <w:tcW w:w="442" w:type="pct"/>
            <w:tcBorders>
              <w:top w:val="single" w:color="auto" w:sz="6" w:space="0"/>
              <w:bottom w:val="single" w:color="auto" w:sz="6" w:space="0"/>
            </w:tcBorders>
            <w:vAlign w:val="center"/>
          </w:tcPr>
          <w:p w:rsidR="003E43D7" w:rsidP="003E43D7" w:rsidRDefault="003E43D7"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6C65E0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58EADFE5" w14:textId="368EFA61">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4. </w:t>
            </w:r>
            <w:r w:rsidR="000E517A">
              <w:rPr>
                <w:rFonts w:asciiTheme="minorHAnsi" w:hAnsiTheme="minorHAnsi" w:cstheme="minorHAnsi"/>
                <w:sz w:val="22"/>
                <w:szCs w:val="22"/>
              </w:rPr>
              <w:t>Planificarea și dimensionarea serviciilor de transport urban.</w:t>
            </w:r>
            <w:r w:rsidR="00E3559A">
              <w:rPr>
                <w:rFonts w:asciiTheme="minorHAnsi" w:hAnsiTheme="minorHAnsi" w:cstheme="minorHAnsi"/>
                <w:sz w:val="22"/>
                <w:szCs w:val="22"/>
              </w:rPr>
              <w:t xml:space="preserve"> Studiu de caz.</w:t>
            </w:r>
          </w:p>
        </w:tc>
        <w:tc>
          <w:tcPr>
            <w:tcW w:w="442" w:type="pct"/>
            <w:tcBorders>
              <w:top w:val="single" w:color="auto" w:sz="6" w:space="0"/>
              <w:bottom w:val="single" w:color="auto" w:sz="6" w:space="0"/>
            </w:tcBorders>
            <w:vAlign w:val="center"/>
          </w:tcPr>
          <w:p w:rsidRPr="00150A51" w:rsidR="003E43D7" w:rsidP="003E43D7" w:rsidRDefault="003E43D7" w14:paraId="459C2D6E" w14:textId="39787FD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1387BB9E"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59354A07"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74BD3C27"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35479947" w14:textId="0E957724">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5. </w:t>
            </w:r>
            <w:r w:rsidR="000E517A">
              <w:rPr>
                <w:rFonts w:asciiTheme="minorHAnsi" w:hAnsiTheme="minorHAnsi" w:cstheme="minorHAnsi"/>
                <w:sz w:val="22"/>
                <w:szCs w:val="22"/>
              </w:rPr>
              <w:t xml:space="preserve">Noțiuni tehnice privind Transportul public </w:t>
            </w:r>
          </w:p>
        </w:tc>
        <w:tc>
          <w:tcPr>
            <w:tcW w:w="442" w:type="pct"/>
            <w:tcBorders>
              <w:top w:val="single" w:color="auto" w:sz="6" w:space="0"/>
              <w:bottom w:val="single" w:color="auto" w:sz="6" w:space="0"/>
            </w:tcBorders>
            <w:vAlign w:val="center"/>
          </w:tcPr>
          <w:p w:rsidRPr="00150A51" w:rsidR="003E43D7" w:rsidP="003E43D7" w:rsidRDefault="003E43D7" w14:paraId="16D00227" w14:textId="5ECE3B3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44EF3EFA"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294FC820"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7AB64A8C"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02680111" w14:textId="66FEE04D">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6. </w:t>
            </w:r>
            <w:r w:rsidR="000E517A">
              <w:rPr>
                <w:rFonts w:asciiTheme="minorHAnsi" w:hAnsiTheme="minorHAnsi" w:cstheme="minorHAnsi"/>
                <w:sz w:val="22"/>
                <w:szCs w:val="22"/>
              </w:rPr>
              <w:t>Indicatori de performanță. Promovarea transportului public durabil</w:t>
            </w:r>
          </w:p>
        </w:tc>
        <w:tc>
          <w:tcPr>
            <w:tcW w:w="442" w:type="pct"/>
            <w:tcBorders>
              <w:top w:val="single" w:color="auto" w:sz="6" w:space="0"/>
              <w:bottom w:val="single" w:color="auto" w:sz="6" w:space="0"/>
            </w:tcBorders>
            <w:vAlign w:val="center"/>
          </w:tcPr>
          <w:p w:rsidRPr="00150A51" w:rsidR="003E43D7" w:rsidP="003E43D7" w:rsidRDefault="003E43D7" w14:paraId="6AFD9C6D" w14:textId="28C1B4F2">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1E66E4B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6C61B05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15C0A7B1"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36DE3FAE" w14:textId="50F72833">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7. </w:t>
            </w:r>
            <w:r w:rsidR="000E517A">
              <w:rPr>
                <w:rFonts w:asciiTheme="minorHAnsi" w:hAnsiTheme="minorHAnsi" w:cstheme="minorHAnsi"/>
                <w:sz w:val="22"/>
                <w:szCs w:val="22"/>
              </w:rPr>
              <w:t>Integrarea cerințelor în materie de transport public în proiectarea arhitecturală</w:t>
            </w:r>
          </w:p>
        </w:tc>
        <w:tc>
          <w:tcPr>
            <w:tcW w:w="442" w:type="pct"/>
            <w:tcBorders>
              <w:top w:val="single" w:color="auto" w:sz="6" w:space="0"/>
              <w:bottom w:val="single" w:color="auto" w:sz="6" w:space="0"/>
            </w:tcBorders>
            <w:vAlign w:val="center"/>
          </w:tcPr>
          <w:p w:rsidRPr="00150A51" w:rsidR="003E43D7" w:rsidP="003E43D7" w:rsidRDefault="003E43D7" w14:paraId="073DCB8F" w14:textId="2A478234">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68B6DC2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4A28AEA4"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07CF2544" w14:textId="77777777">
        <w:tc>
          <w:tcPr>
            <w:tcW w:w="3091" w:type="pct"/>
            <w:tcBorders>
              <w:top w:val="single" w:color="auto" w:sz="6" w:space="0"/>
              <w:bottom w:val="single" w:color="auto" w:sz="6" w:space="0"/>
            </w:tcBorders>
            <w:shd w:val="clear" w:color="auto" w:fill="E0E0E0"/>
            <w:vAlign w:val="center"/>
          </w:tcPr>
          <w:p w:rsidR="000E517A" w:rsidP="000E517A" w:rsidRDefault="003E43D7" w14:paraId="6EDA4A82" w14:textId="49274DA7">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8. </w:t>
            </w:r>
            <w:r w:rsidR="000E517A">
              <w:rPr>
                <w:rFonts w:asciiTheme="minorHAnsi" w:hAnsiTheme="minorHAnsi" w:cstheme="minorHAnsi"/>
                <w:sz w:val="22"/>
                <w:szCs w:val="22"/>
              </w:rPr>
              <w:t xml:space="preserve">Promovarea transportului sustenabil. </w:t>
            </w:r>
          </w:p>
          <w:p w:rsidRPr="00315834" w:rsidR="003E43D7" w:rsidP="000E517A" w:rsidRDefault="000E517A" w14:paraId="0F4B71AD" w14:textId="1C0ED65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O</w:t>
            </w:r>
            <w:r w:rsidRPr="000E517A">
              <w:rPr>
                <w:rFonts w:asciiTheme="minorHAnsi" w:hAnsiTheme="minorHAnsi" w:cstheme="minorHAnsi"/>
                <w:sz w:val="22"/>
                <w:szCs w:val="22"/>
              </w:rPr>
              <w:t xml:space="preserve">rașe și comunități sustenabile </w:t>
            </w:r>
            <w:r>
              <w:rPr>
                <w:rFonts w:asciiTheme="minorHAnsi" w:hAnsiTheme="minorHAnsi" w:cstheme="minorHAnsi"/>
                <w:sz w:val="22"/>
                <w:szCs w:val="22"/>
              </w:rPr>
              <w:t>–</w:t>
            </w:r>
            <w:r w:rsidRPr="000E517A">
              <w:rPr>
                <w:rFonts w:asciiTheme="minorHAnsi" w:hAnsiTheme="minorHAnsi" w:cstheme="minorHAnsi"/>
                <w:sz w:val="22"/>
                <w:szCs w:val="22"/>
              </w:rPr>
              <w:t xml:space="preserve"> Indicatori</w:t>
            </w:r>
            <w:r>
              <w:rPr>
                <w:rFonts w:asciiTheme="minorHAnsi" w:hAnsiTheme="minorHAnsi" w:cstheme="minorHAnsi"/>
                <w:sz w:val="22"/>
                <w:szCs w:val="22"/>
              </w:rPr>
              <w:t xml:space="preserve"> </w:t>
            </w:r>
            <w:r w:rsidRPr="000E517A">
              <w:rPr>
                <w:rFonts w:asciiTheme="minorHAnsi" w:hAnsiTheme="minorHAnsi" w:cstheme="minorHAnsi"/>
                <w:sz w:val="22"/>
                <w:szCs w:val="22"/>
              </w:rPr>
              <w:t>direcți pentru serviciile urbane și calitatea vieți</w:t>
            </w:r>
            <w:r>
              <w:rPr>
                <w:rFonts w:asciiTheme="minorHAnsi" w:hAnsiTheme="minorHAnsi" w:cstheme="minorHAnsi"/>
                <w:sz w:val="22"/>
                <w:szCs w:val="22"/>
              </w:rPr>
              <w:t>i</w:t>
            </w:r>
          </w:p>
        </w:tc>
        <w:tc>
          <w:tcPr>
            <w:tcW w:w="442" w:type="pct"/>
            <w:tcBorders>
              <w:top w:val="single" w:color="auto" w:sz="6" w:space="0"/>
              <w:bottom w:val="single" w:color="auto" w:sz="6" w:space="0"/>
            </w:tcBorders>
            <w:vAlign w:val="center"/>
          </w:tcPr>
          <w:p w:rsidRPr="00150A51" w:rsidR="003E43D7" w:rsidP="003E43D7" w:rsidRDefault="003E43D7" w14:paraId="5C54BEB5" w14:textId="7C6A65C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E3559A" w:rsidTr="004D35BD" w14:paraId="5BA412AD" w14:textId="77777777">
        <w:tc>
          <w:tcPr>
            <w:tcW w:w="3091" w:type="pct"/>
            <w:tcBorders>
              <w:top w:val="single" w:color="auto" w:sz="6" w:space="0"/>
              <w:bottom w:val="single" w:color="auto" w:sz="6" w:space="0"/>
            </w:tcBorders>
            <w:shd w:val="clear" w:color="auto" w:fill="E0E0E0"/>
            <w:vAlign w:val="center"/>
          </w:tcPr>
          <w:p w:rsidRPr="003E43D7" w:rsidR="00E3559A" w:rsidP="000E517A" w:rsidRDefault="00E3559A" w14:paraId="51CA87CA" w14:textId="614A8C8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9. O</w:t>
            </w:r>
            <w:r w:rsidRPr="000E517A">
              <w:rPr>
                <w:rFonts w:asciiTheme="minorHAnsi" w:hAnsiTheme="minorHAnsi" w:cstheme="minorHAnsi"/>
                <w:sz w:val="22"/>
                <w:szCs w:val="22"/>
              </w:rPr>
              <w:t xml:space="preserve">rașe și comunități sustenabile </w:t>
            </w:r>
            <w:r>
              <w:rPr>
                <w:rFonts w:asciiTheme="minorHAnsi" w:hAnsiTheme="minorHAnsi" w:cstheme="minorHAnsi"/>
                <w:sz w:val="22"/>
                <w:szCs w:val="22"/>
              </w:rPr>
              <w:t xml:space="preserve">– </w:t>
            </w:r>
            <w:r w:rsidRPr="000E517A">
              <w:rPr>
                <w:rFonts w:asciiTheme="minorHAnsi" w:hAnsiTheme="minorHAnsi" w:cstheme="minorHAnsi"/>
                <w:sz w:val="22"/>
                <w:szCs w:val="22"/>
              </w:rPr>
              <w:t>Indicatori</w:t>
            </w:r>
            <w:r>
              <w:rPr>
                <w:rFonts w:asciiTheme="minorHAnsi" w:hAnsiTheme="minorHAnsi" w:cstheme="minorHAnsi"/>
                <w:sz w:val="22"/>
                <w:szCs w:val="22"/>
              </w:rPr>
              <w:t xml:space="preserve"> </w:t>
            </w:r>
            <w:r w:rsidRPr="000E517A">
              <w:rPr>
                <w:rFonts w:asciiTheme="minorHAnsi" w:hAnsiTheme="minorHAnsi" w:cstheme="minorHAnsi"/>
                <w:sz w:val="22"/>
                <w:szCs w:val="22"/>
              </w:rPr>
              <w:t>pentru orașe inteligente</w:t>
            </w:r>
            <w:r>
              <w:rPr>
                <w:rFonts w:asciiTheme="minorHAnsi" w:hAnsiTheme="minorHAnsi" w:cstheme="minorHAnsi"/>
                <w:sz w:val="22"/>
                <w:szCs w:val="22"/>
              </w:rPr>
              <w:t>. Soluții smart (digitalizarea serviciului)</w:t>
            </w:r>
          </w:p>
        </w:tc>
        <w:tc>
          <w:tcPr>
            <w:tcW w:w="442" w:type="pct"/>
            <w:tcBorders>
              <w:top w:val="single" w:color="auto" w:sz="6" w:space="0"/>
              <w:bottom w:val="single" w:color="auto" w:sz="6" w:space="0"/>
            </w:tcBorders>
            <w:vAlign w:val="center"/>
          </w:tcPr>
          <w:p w:rsidR="00E3559A" w:rsidP="003E43D7" w:rsidRDefault="00E3559A" w14:paraId="61C82EA4" w14:textId="77777777">
            <w:pPr>
              <w:spacing w:line="276" w:lineRule="auto"/>
              <w:rPr>
                <w:rFonts w:asciiTheme="minorHAnsi" w:hAnsiTheme="minorHAnsi" w:cstheme="minorHAnsi"/>
                <w:sz w:val="22"/>
                <w:szCs w:val="22"/>
              </w:rPr>
            </w:pPr>
          </w:p>
        </w:tc>
        <w:tc>
          <w:tcPr>
            <w:tcW w:w="865" w:type="pct"/>
            <w:vMerge/>
            <w:vAlign w:val="center"/>
          </w:tcPr>
          <w:p w:rsidRPr="00150A51" w:rsidR="00E3559A" w:rsidP="003E43D7" w:rsidRDefault="00E3559A" w14:paraId="57B236B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E3559A" w:rsidP="003E43D7" w:rsidRDefault="00E3559A" w14:paraId="6AEB302D"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54950EB8" w14:textId="77777777">
        <w:trPr>
          <w:trHeight w:val="285"/>
        </w:trPr>
        <w:tc>
          <w:tcPr>
            <w:tcW w:w="3091" w:type="pct"/>
            <w:tcBorders>
              <w:top w:val="single" w:color="auto" w:sz="6" w:space="0"/>
            </w:tcBorders>
            <w:shd w:val="clear" w:color="auto" w:fill="E0E0E0"/>
            <w:vAlign w:val="center"/>
          </w:tcPr>
          <w:p w:rsidRPr="00315834" w:rsidR="003E43D7" w:rsidP="003E43D7" w:rsidRDefault="00E3559A" w14:paraId="30D56211" w14:textId="6388286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10</w:t>
            </w:r>
            <w:r w:rsidRPr="003E43D7" w:rsidR="003E43D7">
              <w:rPr>
                <w:rFonts w:asciiTheme="minorHAnsi" w:hAnsiTheme="minorHAnsi" w:cstheme="minorHAnsi"/>
                <w:sz w:val="22"/>
                <w:szCs w:val="22"/>
              </w:rPr>
              <w:t xml:space="preserve">. </w:t>
            </w:r>
            <w:r w:rsidR="000E517A">
              <w:rPr>
                <w:rFonts w:asciiTheme="minorHAnsi" w:hAnsiTheme="minorHAnsi" w:cstheme="minorHAnsi"/>
                <w:sz w:val="22"/>
                <w:szCs w:val="22"/>
              </w:rPr>
              <w:t>Politici de gestionare durabilă a transportului public. C</w:t>
            </w:r>
            <w:r w:rsidRPr="000E517A" w:rsidR="000E517A">
              <w:rPr>
                <w:rFonts w:asciiTheme="minorHAnsi" w:hAnsiTheme="minorHAnsi" w:cstheme="minorHAnsi"/>
                <w:sz w:val="22"/>
                <w:szCs w:val="22"/>
              </w:rPr>
              <w:t>uloar</w:t>
            </w:r>
            <w:r w:rsidR="000E517A">
              <w:rPr>
                <w:rFonts w:asciiTheme="minorHAnsi" w:hAnsiTheme="minorHAnsi" w:cstheme="minorHAnsi"/>
                <w:sz w:val="22"/>
                <w:szCs w:val="22"/>
              </w:rPr>
              <w:t xml:space="preserve">e </w:t>
            </w:r>
            <w:r w:rsidRPr="000E517A" w:rsidR="000E517A">
              <w:rPr>
                <w:rFonts w:asciiTheme="minorHAnsi" w:hAnsiTheme="minorHAnsi" w:cstheme="minorHAnsi"/>
                <w:sz w:val="22"/>
                <w:szCs w:val="22"/>
              </w:rPr>
              <w:t>de circulaţie exclusivă</w:t>
            </w:r>
            <w:r>
              <w:rPr>
                <w:rFonts w:asciiTheme="minorHAnsi" w:hAnsiTheme="minorHAnsi" w:cstheme="minorHAnsi"/>
                <w:sz w:val="22"/>
                <w:szCs w:val="22"/>
              </w:rPr>
              <w:t>. Teren.</w:t>
            </w:r>
          </w:p>
        </w:tc>
        <w:tc>
          <w:tcPr>
            <w:tcW w:w="442" w:type="pct"/>
            <w:tcBorders>
              <w:top w:val="single" w:color="auto" w:sz="6" w:space="0"/>
            </w:tcBorders>
            <w:vAlign w:val="center"/>
          </w:tcPr>
          <w:p w:rsidRPr="00150A51" w:rsidR="003E43D7" w:rsidP="003E43D7" w:rsidRDefault="003E43D7" w14:paraId="05200125" w14:textId="18CE6D9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2E856788" w14:textId="77777777">
        <w:trPr>
          <w:trHeight w:val="285"/>
        </w:trPr>
        <w:tc>
          <w:tcPr>
            <w:tcW w:w="3091" w:type="pct"/>
            <w:tcBorders>
              <w:top w:val="single" w:color="auto" w:sz="6" w:space="0"/>
            </w:tcBorders>
            <w:shd w:val="clear" w:color="auto" w:fill="E0E0E0"/>
            <w:vAlign w:val="center"/>
          </w:tcPr>
          <w:p w:rsidR="003E43D7" w:rsidP="003E43D7" w:rsidRDefault="003E43D7" w14:paraId="4CC25006" w14:textId="26281F93">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w:t>
            </w:r>
            <w:r w:rsidR="00E3559A">
              <w:rPr>
                <w:rFonts w:asciiTheme="minorHAnsi" w:hAnsiTheme="minorHAnsi" w:cstheme="minorHAnsi"/>
                <w:sz w:val="22"/>
                <w:szCs w:val="22"/>
              </w:rPr>
              <w:t>1</w:t>
            </w:r>
            <w:r w:rsidRPr="003E43D7">
              <w:rPr>
                <w:rFonts w:asciiTheme="minorHAnsi" w:hAnsiTheme="minorHAnsi" w:cstheme="minorHAnsi"/>
                <w:sz w:val="22"/>
                <w:szCs w:val="22"/>
              </w:rPr>
              <w:t xml:space="preserve">. </w:t>
            </w:r>
            <w:r w:rsidR="00E3559A">
              <w:rPr>
                <w:rFonts w:asciiTheme="minorHAnsi" w:hAnsiTheme="minorHAnsi" w:cstheme="minorHAnsi"/>
                <w:sz w:val="22"/>
                <w:szCs w:val="22"/>
              </w:rPr>
              <w:t>Gestiunea serviciului de transport taxi. Studiu de caz.</w:t>
            </w:r>
          </w:p>
        </w:tc>
        <w:tc>
          <w:tcPr>
            <w:tcW w:w="442" w:type="pct"/>
            <w:tcBorders>
              <w:top w:val="single" w:color="auto" w:sz="6" w:space="0"/>
            </w:tcBorders>
            <w:vAlign w:val="center"/>
          </w:tcPr>
          <w:p w:rsidR="003E43D7" w:rsidP="003E43D7" w:rsidRDefault="003E43D7" w14:paraId="5584CB86" w14:textId="248B5F7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6280A93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7CE9C05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004A07CD" w14:textId="77777777">
        <w:trPr>
          <w:trHeight w:val="282"/>
        </w:trPr>
        <w:tc>
          <w:tcPr>
            <w:tcW w:w="3091" w:type="pct"/>
            <w:tcBorders>
              <w:top w:val="single" w:color="auto" w:sz="6" w:space="0"/>
            </w:tcBorders>
            <w:shd w:val="clear" w:color="auto" w:fill="E0E0E0"/>
            <w:vAlign w:val="center"/>
          </w:tcPr>
          <w:p w:rsidRPr="00315834" w:rsidR="003E43D7" w:rsidP="003E43D7" w:rsidRDefault="003E43D7" w14:paraId="75628C7F" w14:textId="6FF5FBF1">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1</w:t>
            </w:r>
            <w:r w:rsidR="00E3559A">
              <w:rPr>
                <w:rFonts w:asciiTheme="minorHAnsi" w:hAnsiTheme="minorHAnsi" w:cstheme="minorHAnsi"/>
                <w:sz w:val="22"/>
                <w:szCs w:val="22"/>
              </w:rPr>
              <w:t>2</w:t>
            </w:r>
            <w:r w:rsidRPr="003E43D7">
              <w:rPr>
                <w:rFonts w:asciiTheme="minorHAnsi" w:hAnsiTheme="minorHAnsi" w:cstheme="minorHAnsi"/>
                <w:sz w:val="22"/>
                <w:szCs w:val="22"/>
              </w:rPr>
              <w:t xml:space="preserve">. </w:t>
            </w:r>
            <w:r w:rsidR="00E3559A">
              <w:rPr>
                <w:rFonts w:asciiTheme="minorHAnsi" w:hAnsiTheme="minorHAnsi" w:cstheme="minorHAnsi"/>
                <w:sz w:val="22"/>
                <w:szCs w:val="22"/>
              </w:rPr>
              <w:t xml:space="preserve">Dimensionarea flotei de taximetre la nivelul unui UAT </w:t>
            </w:r>
          </w:p>
        </w:tc>
        <w:tc>
          <w:tcPr>
            <w:tcW w:w="442" w:type="pct"/>
            <w:tcBorders>
              <w:top w:val="single" w:color="auto" w:sz="6" w:space="0"/>
            </w:tcBorders>
            <w:vAlign w:val="center"/>
          </w:tcPr>
          <w:p w:rsidRPr="00150A51" w:rsidR="003E43D7" w:rsidP="003E43D7" w:rsidRDefault="003E43D7" w14:paraId="60B4D44D" w14:textId="424EF0A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E3559A" w:rsidTr="004D35BD" w14:paraId="306F3313" w14:textId="77777777">
        <w:trPr>
          <w:trHeight w:val="282"/>
        </w:trPr>
        <w:tc>
          <w:tcPr>
            <w:tcW w:w="3091" w:type="pct"/>
            <w:tcBorders>
              <w:top w:val="single" w:color="auto" w:sz="6" w:space="0"/>
            </w:tcBorders>
            <w:shd w:val="clear" w:color="auto" w:fill="E0E0E0"/>
            <w:vAlign w:val="center"/>
          </w:tcPr>
          <w:p w:rsidRPr="003E43D7" w:rsidR="00E3559A" w:rsidP="003E43D7" w:rsidRDefault="00E3559A" w14:paraId="0146E245" w14:textId="2B33E85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13. Integrarea modurilor de transport și mobilitate intermodală (Serviciu de transport public cu bicicleta)</w:t>
            </w:r>
          </w:p>
        </w:tc>
        <w:tc>
          <w:tcPr>
            <w:tcW w:w="442" w:type="pct"/>
            <w:tcBorders>
              <w:top w:val="single" w:color="auto" w:sz="6" w:space="0"/>
            </w:tcBorders>
            <w:vAlign w:val="center"/>
          </w:tcPr>
          <w:p w:rsidR="00E3559A" w:rsidP="003E43D7" w:rsidRDefault="00E3559A" w14:paraId="17632931" w14:textId="77777777">
            <w:pPr>
              <w:spacing w:line="276" w:lineRule="auto"/>
              <w:rPr>
                <w:rFonts w:asciiTheme="minorHAnsi" w:hAnsiTheme="minorHAnsi" w:cstheme="minorHAnsi"/>
                <w:sz w:val="22"/>
                <w:szCs w:val="22"/>
              </w:rPr>
            </w:pPr>
          </w:p>
        </w:tc>
        <w:tc>
          <w:tcPr>
            <w:tcW w:w="865" w:type="pct"/>
            <w:vMerge/>
            <w:vAlign w:val="center"/>
          </w:tcPr>
          <w:p w:rsidRPr="00150A51" w:rsidR="00E3559A" w:rsidP="003E43D7" w:rsidRDefault="00E3559A" w14:paraId="522FF226"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E3559A" w:rsidP="003E43D7" w:rsidRDefault="00E3559A" w14:paraId="14698DBC"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1413B5C0" w14:textId="77777777">
        <w:trPr>
          <w:trHeight w:val="282"/>
        </w:trPr>
        <w:tc>
          <w:tcPr>
            <w:tcW w:w="3091" w:type="pct"/>
            <w:tcBorders>
              <w:top w:val="single" w:color="auto" w:sz="6" w:space="0"/>
            </w:tcBorders>
            <w:shd w:val="clear" w:color="auto" w:fill="E0E0E0"/>
            <w:vAlign w:val="center"/>
          </w:tcPr>
          <w:p w:rsidRPr="00315834" w:rsidR="006062F3" w:rsidP="00FE44E7" w:rsidRDefault="003E43D7" w14:paraId="5F6DD0B8" w14:textId="43C615B4">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14. </w:t>
            </w:r>
            <w:r w:rsidR="00FE44E7">
              <w:rPr>
                <w:rFonts w:asciiTheme="minorHAnsi" w:hAnsiTheme="minorHAnsi" w:cstheme="minorHAnsi"/>
                <w:sz w:val="22"/>
                <w:szCs w:val="22"/>
              </w:rPr>
              <w:t>Evaluarea cunoștințelor.</w:t>
            </w:r>
          </w:p>
        </w:tc>
        <w:tc>
          <w:tcPr>
            <w:tcW w:w="442" w:type="pct"/>
            <w:tcBorders>
              <w:top w:val="single" w:color="auto" w:sz="6" w:space="0"/>
            </w:tcBorders>
            <w:vAlign w:val="center"/>
          </w:tcPr>
          <w:p w:rsidRPr="00150A51" w:rsidR="003E43D7" w:rsidP="003E43D7" w:rsidRDefault="003E43D7" w14:paraId="12ED1B42" w14:textId="7506485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bottom w:val="single" w:color="auto" w:sz="6" w:space="0"/>
            </w:tcBorders>
            <w:vAlign w:val="center"/>
          </w:tcPr>
          <w:p w:rsidRPr="00150A51" w:rsidR="003E43D7" w:rsidP="003E43D7" w:rsidRDefault="003E43D7"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3E43D7" w:rsidP="003E43D7" w:rsidRDefault="003E43D7"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001B7923" w:rsidP="001B7923" w:rsidRDefault="001B7923" w14:paraId="7C58A074" w14:textId="77777777">
            <w:pPr>
              <w:rPr>
                <w:rFonts w:asciiTheme="minorHAnsi" w:hAnsiTheme="minorHAnsi" w:cstheme="minorHAnsi"/>
                <w:sz w:val="22"/>
                <w:szCs w:val="22"/>
              </w:rPr>
            </w:pPr>
            <w:r w:rsidRPr="00723B46">
              <w:rPr>
                <w:rFonts w:asciiTheme="minorHAnsi" w:hAnsiTheme="minorHAnsi" w:cstheme="minorHAnsi"/>
                <w:sz w:val="22"/>
                <w:szCs w:val="22"/>
              </w:rPr>
              <w:t>Bibliografie</w:t>
            </w:r>
            <w:r>
              <w:rPr>
                <w:rFonts w:asciiTheme="minorHAnsi" w:hAnsiTheme="minorHAnsi" w:cstheme="minorHAnsi"/>
                <w:sz w:val="22"/>
                <w:szCs w:val="22"/>
              </w:rPr>
              <w:t xml:space="preserve"> în Biblioteca UTCN</w:t>
            </w:r>
          </w:p>
          <w:p w:rsidR="001B7923" w:rsidP="001B7923" w:rsidRDefault="001B7923" w14:paraId="6F107DC5" w14:textId="77777777">
            <w:pPr>
              <w:rPr>
                <w:rFonts w:asciiTheme="minorHAnsi" w:hAnsiTheme="minorHAnsi" w:cstheme="minorHAnsi"/>
                <w:sz w:val="22"/>
                <w:szCs w:val="22"/>
              </w:rPr>
            </w:pPr>
            <w:r>
              <w:rPr>
                <w:rFonts w:asciiTheme="minorHAnsi" w:hAnsiTheme="minorHAnsi" w:cstheme="minorHAnsi"/>
                <w:sz w:val="22"/>
                <w:szCs w:val="22"/>
              </w:rPr>
              <w:t>Mintesnot G. Woldeamanuel (2016). Concepts in Urban Transportation Planning. McFarland &amp; Company, 278 pagini. ISBN: 978-0-7864-9966-3</w:t>
            </w:r>
          </w:p>
          <w:p w:rsidR="001B7923" w:rsidP="001B7923" w:rsidRDefault="001B7923" w14:paraId="66B5E3AD" w14:textId="77777777">
            <w:pPr>
              <w:rPr>
                <w:rFonts w:asciiTheme="minorHAnsi" w:hAnsiTheme="minorHAnsi" w:cstheme="minorHAnsi"/>
                <w:sz w:val="22"/>
                <w:szCs w:val="22"/>
              </w:rPr>
            </w:pPr>
            <w:r>
              <w:rPr>
                <w:rFonts w:asciiTheme="minorHAnsi" w:hAnsiTheme="minorHAnsi" w:cstheme="minorHAnsi"/>
                <w:sz w:val="22"/>
                <w:szCs w:val="22"/>
              </w:rPr>
              <w:t>J</w:t>
            </w:r>
            <w:r w:rsidRPr="00E20C7E">
              <w:rPr>
                <w:rFonts w:asciiTheme="minorHAnsi" w:hAnsiTheme="minorHAnsi" w:cstheme="minorHAnsi"/>
                <w:sz w:val="22"/>
                <w:szCs w:val="22"/>
              </w:rPr>
              <w:t>ean-Paul Rodrigue (2017</w:t>
            </w:r>
            <w:r>
              <w:rPr>
                <w:rFonts w:asciiTheme="minorHAnsi" w:hAnsiTheme="minorHAnsi" w:cstheme="minorHAnsi"/>
                <w:sz w:val="22"/>
                <w:szCs w:val="22"/>
              </w:rPr>
              <w:t xml:space="preserve">). </w:t>
            </w:r>
            <w:r w:rsidRPr="00E20C7E">
              <w:rPr>
                <w:rFonts w:asciiTheme="minorHAnsi" w:hAnsiTheme="minorHAnsi" w:cstheme="minorHAnsi"/>
                <w:sz w:val="22"/>
                <w:szCs w:val="22"/>
              </w:rPr>
              <w:t>The Geography of Transport Systems</w:t>
            </w:r>
            <w:r>
              <w:rPr>
                <w:rFonts w:asciiTheme="minorHAnsi" w:hAnsiTheme="minorHAnsi" w:cstheme="minorHAnsi"/>
                <w:sz w:val="22"/>
                <w:szCs w:val="22"/>
              </w:rPr>
              <w:t>.</w:t>
            </w:r>
            <w:r w:rsidRPr="00E20C7E">
              <w:rPr>
                <w:rFonts w:asciiTheme="minorHAnsi" w:hAnsiTheme="minorHAnsi" w:cstheme="minorHAnsi"/>
                <w:sz w:val="22"/>
                <w:szCs w:val="22"/>
              </w:rPr>
              <w:t xml:space="preserve"> New York: Routledge, 440 pages. ISBN 978-1138669574</w:t>
            </w:r>
            <w:r>
              <w:rPr>
                <w:rFonts w:asciiTheme="minorHAnsi" w:hAnsiTheme="minorHAnsi" w:cstheme="minorHAnsi"/>
                <w:sz w:val="22"/>
                <w:szCs w:val="22"/>
              </w:rPr>
              <w:t>;</w:t>
            </w:r>
          </w:p>
          <w:p w:rsidR="001B7923" w:rsidP="001B7923" w:rsidRDefault="001B7923" w14:paraId="6AEC6073" w14:textId="77777777">
            <w:pPr>
              <w:rPr>
                <w:rFonts w:asciiTheme="minorHAnsi" w:hAnsiTheme="minorHAnsi" w:cstheme="minorHAnsi"/>
                <w:sz w:val="22"/>
                <w:szCs w:val="22"/>
              </w:rPr>
            </w:pPr>
            <w:r w:rsidRPr="006F4078">
              <w:rPr>
                <w:rFonts w:asciiTheme="minorHAnsi" w:hAnsiTheme="minorHAnsi" w:cstheme="minorHAnsi"/>
                <w:sz w:val="22"/>
                <w:szCs w:val="22"/>
              </w:rPr>
              <w:lastRenderedPageBreak/>
              <w:t>Marvin L. Manheim</w:t>
            </w:r>
            <w:r>
              <w:rPr>
                <w:rFonts w:asciiTheme="minorHAnsi" w:hAnsiTheme="minorHAnsi" w:cstheme="minorHAnsi"/>
                <w:sz w:val="22"/>
                <w:szCs w:val="22"/>
              </w:rPr>
              <w:t xml:space="preserve"> (1974). </w:t>
            </w:r>
            <w:r w:rsidRPr="00076360">
              <w:rPr>
                <w:rFonts w:asciiTheme="minorHAnsi" w:hAnsiTheme="minorHAnsi" w:cstheme="minorHAnsi"/>
                <w:sz w:val="22"/>
                <w:szCs w:val="22"/>
              </w:rPr>
              <w:t>Fundamentals of transportation systems analysis</w:t>
            </w:r>
            <w:r>
              <w:rPr>
                <w:rFonts w:asciiTheme="minorHAnsi" w:hAnsiTheme="minorHAnsi" w:cstheme="minorHAnsi"/>
                <w:sz w:val="22"/>
                <w:szCs w:val="22"/>
              </w:rPr>
              <w:t>. MIT Press;</w:t>
            </w:r>
          </w:p>
          <w:p w:rsidR="001B7923" w:rsidP="001B7923" w:rsidRDefault="001B7923" w14:paraId="093D1E9B" w14:textId="77777777">
            <w:pPr>
              <w:rPr>
                <w:rFonts w:asciiTheme="minorHAnsi" w:hAnsiTheme="minorHAnsi" w:cstheme="minorHAnsi"/>
                <w:sz w:val="22"/>
                <w:szCs w:val="22"/>
              </w:rPr>
            </w:pPr>
            <w:r>
              <w:rPr>
                <w:rFonts w:asciiTheme="minorHAnsi" w:hAnsiTheme="minorHAnsi" w:cstheme="minorHAnsi"/>
                <w:sz w:val="22"/>
                <w:szCs w:val="22"/>
              </w:rPr>
              <w:t>Bert v Wee, Jan Annema, D Banister (2013). The Transport System and Transport Policy. Edward Elgar Press, Northhampton, MA, USA.</w:t>
            </w:r>
          </w:p>
          <w:p w:rsidR="001B7923" w:rsidP="001B7923" w:rsidRDefault="001B7923" w14:paraId="08CBD97C" w14:textId="77777777">
            <w:pPr>
              <w:rPr>
                <w:rFonts w:asciiTheme="minorHAnsi" w:hAnsiTheme="minorHAnsi" w:cstheme="minorHAnsi"/>
                <w:sz w:val="22"/>
                <w:szCs w:val="22"/>
              </w:rPr>
            </w:pPr>
            <w:r>
              <w:rPr>
                <w:rFonts w:asciiTheme="minorHAnsi" w:hAnsiTheme="minorHAnsi" w:cstheme="minorHAnsi"/>
                <w:sz w:val="22"/>
                <w:szCs w:val="22"/>
              </w:rPr>
              <w:t>David Levinson. (2017). Elements of Access. Transport Planning for Engineers. Transport Engineering for planners. Netowrk Design Lab.</w:t>
            </w:r>
          </w:p>
          <w:p w:rsidR="001B7923" w:rsidP="001B7923" w:rsidRDefault="001B7923" w14:paraId="0F630DDE" w14:textId="77777777">
            <w:pPr>
              <w:rPr>
                <w:rFonts w:asciiTheme="minorHAnsi" w:hAnsiTheme="minorHAnsi" w:cstheme="minorHAnsi"/>
                <w:sz w:val="22"/>
                <w:szCs w:val="22"/>
              </w:rPr>
            </w:pPr>
            <w:r w:rsidRPr="00B45B0A">
              <w:rPr>
                <w:rFonts w:asciiTheme="minorHAnsi" w:hAnsiTheme="minorHAnsi" w:cstheme="minorHAnsi"/>
                <w:sz w:val="22"/>
                <w:szCs w:val="22"/>
              </w:rPr>
              <w:t xml:space="preserve">Cristian TOȘA, Rodica Dorina CADAR </w:t>
            </w:r>
            <w:r>
              <w:rPr>
                <w:rFonts w:asciiTheme="minorHAnsi" w:hAnsiTheme="minorHAnsi" w:cstheme="minorHAnsi"/>
                <w:sz w:val="22"/>
                <w:szCs w:val="22"/>
              </w:rPr>
              <w:t xml:space="preserve"> (2019). C</w:t>
            </w:r>
            <w:r w:rsidRPr="00B45B0A">
              <w:rPr>
                <w:rFonts w:asciiTheme="minorHAnsi" w:hAnsiTheme="minorHAnsi" w:cstheme="minorHAnsi"/>
                <w:sz w:val="22"/>
                <w:szCs w:val="22"/>
              </w:rPr>
              <w:t>olectarea, prelucrarea, și reprezentarea spațială a datelor în ingineria urbană</w:t>
            </w:r>
            <w:r>
              <w:rPr>
                <w:rFonts w:asciiTheme="minorHAnsi" w:hAnsiTheme="minorHAnsi" w:cstheme="minorHAnsi"/>
                <w:sz w:val="22"/>
                <w:szCs w:val="22"/>
              </w:rPr>
              <w:t>. UTPress.</w:t>
            </w:r>
          </w:p>
          <w:p w:rsidRPr="00150A51" w:rsidR="00E357B3" w:rsidP="001B7923" w:rsidRDefault="001B7923" w14:paraId="7D3F08D7" w14:textId="6617AA61">
            <w:pPr>
              <w:spacing w:line="276" w:lineRule="auto"/>
              <w:rPr>
                <w:rFonts w:asciiTheme="minorHAnsi" w:hAnsiTheme="minorHAnsi" w:cstheme="minorHAnsi"/>
                <w:sz w:val="22"/>
                <w:szCs w:val="22"/>
              </w:rPr>
            </w:pPr>
            <w:r>
              <w:rPr>
                <w:rFonts w:asciiTheme="minorHAnsi" w:hAnsiTheme="minorHAnsi" w:cstheme="minorHAnsi"/>
                <w:sz w:val="22"/>
                <w:szCs w:val="22"/>
              </w:rPr>
              <w:t>Notițe și prezentări din cadrul cursului.</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48"/>
        <w:gridCol w:w="759"/>
        <w:gridCol w:w="1572"/>
        <w:gridCol w:w="1428"/>
      </w:tblGrid>
      <w:tr w:rsidRPr="00150A51" w:rsidR="009168C8" w:rsidTr="006062F3" w14:paraId="796C26A8" w14:textId="77777777">
        <w:trPr>
          <w:tblHeader/>
        </w:trPr>
        <w:tc>
          <w:tcPr>
            <w:tcW w:w="3044"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395"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18"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43"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00955375" w14:paraId="4218510C" w14:textId="77777777">
        <w:trPr>
          <w:trHeight w:val="606"/>
        </w:trPr>
        <w:tc>
          <w:tcPr>
            <w:tcW w:w="3044" w:type="pct"/>
            <w:shd w:val="clear" w:color="auto" w:fill="E0E0E0"/>
            <w:vAlign w:val="center"/>
          </w:tcPr>
          <w:p w:rsidRPr="00315834" w:rsidR="004757A2" w:rsidP="00315834" w:rsidRDefault="0022023A" w14:paraId="45140294" w14:textId="48ECE97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Lucrare introductivă. Prezentare conținut </w:t>
            </w:r>
            <w:r w:rsidR="00E3559A">
              <w:rPr>
                <w:rFonts w:asciiTheme="minorHAnsi" w:hAnsiTheme="minorHAnsi" w:cstheme="minorHAnsi"/>
                <w:sz w:val="22"/>
                <w:szCs w:val="22"/>
              </w:rPr>
              <w:t>seminar</w:t>
            </w:r>
            <w:r>
              <w:rPr>
                <w:rFonts w:asciiTheme="minorHAnsi" w:hAnsiTheme="minorHAnsi" w:cstheme="minorHAnsi"/>
                <w:sz w:val="22"/>
                <w:szCs w:val="22"/>
              </w:rPr>
              <w:t xml:space="preserve">. </w:t>
            </w:r>
            <w:r w:rsidR="006062F3">
              <w:rPr>
                <w:rFonts w:asciiTheme="minorHAnsi" w:hAnsiTheme="minorHAnsi" w:cstheme="minorHAnsi"/>
                <w:sz w:val="22"/>
                <w:szCs w:val="22"/>
              </w:rPr>
              <w:t>Stabilirea studiul</w:t>
            </w:r>
            <w:r w:rsidR="00E3559A">
              <w:rPr>
                <w:rFonts w:asciiTheme="minorHAnsi" w:hAnsiTheme="minorHAnsi" w:cstheme="minorHAnsi"/>
                <w:sz w:val="22"/>
                <w:szCs w:val="22"/>
              </w:rPr>
              <w:t>ui</w:t>
            </w:r>
            <w:r w:rsidR="006062F3">
              <w:rPr>
                <w:rFonts w:asciiTheme="minorHAnsi" w:hAnsiTheme="minorHAnsi" w:cstheme="minorHAnsi"/>
                <w:sz w:val="22"/>
                <w:szCs w:val="22"/>
              </w:rPr>
              <w:t xml:space="preserve"> de caz</w:t>
            </w:r>
            <w:r w:rsidR="00E3559A">
              <w:rPr>
                <w:rFonts w:asciiTheme="minorHAnsi" w:hAnsiTheme="minorHAnsi" w:cstheme="minorHAnsi"/>
                <w:sz w:val="22"/>
                <w:szCs w:val="22"/>
              </w:rPr>
              <w:t xml:space="preserve"> individual</w:t>
            </w:r>
          </w:p>
        </w:tc>
        <w:tc>
          <w:tcPr>
            <w:tcW w:w="395" w:type="pct"/>
            <w:vAlign w:val="center"/>
          </w:tcPr>
          <w:p w:rsidRPr="00150A51" w:rsidR="00200FAD" w:rsidP="00D22B64" w:rsidRDefault="001171FA"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restart"/>
            <w:vAlign w:val="center"/>
          </w:tcPr>
          <w:p w:rsidRPr="009168C8" w:rsidR="009168C8" w:rsidP="009168C8" w:rsidRDefault="009168C8" w14:paraId="63BBE4CA"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Aplicații practice asistate (analize teritoriale, demografice și spațiale)</w:t>
            </w:r>
          </w:p>
          <w:p w:rsidRPr="009168C8" w:rsidR="009168C8" w:rsidP="009168C8" w:rsidRDefault="009168C8" w14:paraId="3A450E33" w14:textId="77777777">
            <w:pPr>
              <w:spacing w:line="276" w:lineRule="auto"/>
              <w:rPr>
                <w:rFonts w:asciiTheme="minorHAnsi" w:hAnsiTheme="minorHAnsi" w:cstheme="minorHAnsi"/>
                <w:sz w:val="22"/>
                <w:szCs w:val="22"/>
              </w:rPr>
            </w:pPr>
          </w:p>
          <w:p w:rsidRPr="00150A51" w:rsidR="009168C8" w:rsidP="009168C8" w:rsidRDefault="009168C8" w14:paraId="27BB8424" w14:textId="2ACBE210">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proiect (elaborarea unui studiu de caz)</w:t>
            </w:r>
          </w:p>
        </w:tc>
        <w:tc>
          <w:tcPr>
            <w:tcW w:w="743" w:type="pct"/>
            <w:vMerge w:val="restart"/>
            <w:vAlign w:val="center"/>
          </w:tcPr>
          <w:p w:rsidRPr="00150A51" w:rsidR="00200FAD" w:rsidP="00D22B64" w:rsidRDefault="00D3083C" w14:paraId="5FC92188" w14:textId="58BB83A1">
            <w:pPr>
              <w:spacing w:line="276" w:lineRule="auto"/>
              <w:rPr>
                <w:rFonts w:asciiTheme="minorHAnsi" w:hAnsiTheme="minorHAnsi" w:cstheme="minorHAnsi"/>
                <w:sz w:val="22"/>
                <w:szCs w:val="22"/>
              </w:rPr>
            </w:pPr>
            <w:r>
              <w:rPr>
                <w:rFonts w:asciiTheme="minorHAnsi" w:hAnsiTheme="minorHAnsi" w:cstheme="minorHAnsi"/>
                <w:sz w:val="22"/>
                <w:szCs w:val="22"/>
              </w:rPr>
              <w:t>Utilizarea programelor Arcgis sau al unui program GIS open-source</w:t>
            </w:r>
            <w:r w:rsidR="009168C8">
              <w:rPr>
                <w:rFonts w:asciiTheme="minorHAnsi" w:hAnsiTheme="minorHAnsi" w:cstheme="minorHAnsi"/>
                <w:sz w:val="22"/>
                <w:szCs w:val="22"/>
              </w:rPr>
              <w:t xml:space="preserve"> </w:t>
            </w:r>
          </w:p>
        </w:tc>
      </w:tr>
      <w:tr w:rsidRPr="00150A51" w:rsidR="009168C8" w:rsidTr="006062F3" w14:paraId="66D2B1E6" w14:textId="77777777">
        <w:tc>
          <w:tcPr>
            <w:tcW w:w="3044" w:type="pct"/>
            <w:shd w:val="clear" w:color="auto" w:fill="E0E0E0"/>
            <w:vAlign w:val="center"/>
          </w:tcPr>
          <w:p w:rsidR="004757A2" w:rsidP="006062F3" w:rsidRDefault="00E3559A" w14:paraId="3F86D50B" w14:textId="2607F8D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Crearea bazei de date GIS pentru rețeaua de transport public</w:t>
            </w:r>
          </w:p>
        </w:tc>
        <w:tc>
          <w:tcPr>
            <w:tcW w:w="395" w:type="pct"/>
            <w:vAlign w:val="center"/>
          </w:tcPr>
          <w:p w:rsidRPr="00150A51" w:rsidR="004757A2" w:rsidP="00D22B64" w:rsidRDefault="001171FA" w14:paraId="32A7CFD4" w14:textId="3788854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743" w:type="pct"/>
            <w:vMerge/>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00955375" w14:paraId="12FF2F06" w14:textId="77777777">
        <w:trPr>
          <w:trHeight w:val="543"/>
        </w:trPr>
        <w:tc>
          <w:tcPr>
            <w:tcW w:w="3044" w:type="pct"/>
            <w:shd w:val="clear" w:color="auto" w:fill="E0E0E0"/>
            <w:vAlign w:val="center"/>
          </w:tcPr>
          <w:p w:rsidRPr="00315834" w:rsidR="00B4295A" w:rsidP="00315834" w:rsidRDefault="00955375" w14:paraId="5534B8BB" w14:textId="742A538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Completare</w:t>
            </w:r>
            <w:r w:rsidR="00A01D32">
              <w:rPr>
                <w:rFonts w:asciiTheme="minorHAnsi" w:hAnsiTheme="minorHAnsi" w:cstheme="minorHAnsi"/>
                <w:sz w:val="22"/>
                <w:szCs w:val="22"/>
              </w:rPr>
              <w:t xml:space="preserve"> bază de date spațială comună creată</w:t>
            </w:r>
            <w:r>
              <w:rPr>
                <w:rFonts w:asciiTheme="minorHAnsi" w:hAnsiTheme="minorHAnsi" w:cstheme="minorHAnsi"/>
                <w:sz w:val="22"/>
                <w:szCs w:val="22"/>
              </w:rPr>
              <w:t xml:space="preserve"> – digitizare și teren</w:t>
            </w:r>
          </w:p>
        </w:tc>
        <w:tc>
          <w:tcPr>
            <w:tcW w:w="395" w:type="pct"/>
            <w:vAlign w:val="center"/>
          </w:tcPr>
          <w:p w:rsidRPr="00150A51" w:rsidR="00B4295A" w:rsidP="00D22B64" w:rsidRDefault="001171FA" w14:paraId="629FB67F" w14:textId="0B6D93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006062F3" w14:paraId="185B61F6" w14:textId="77777777">
        <w:tc>
          <w:tcPr>
            <w:tcW w:w="3044" w:type="pct"/>
            <w:shd w:val="clear" w:color="auto" w:fill="E0E0E0"/>
            <w:vAlign w:val="center"/>
          </w:tcPr>
          <w:p w:rsidRPr="00315834" w:rsidR="00B4295A" w:rsidP="00315834" w:rsidRDefault="00A01D32" w14:paraId="77372562" w14:textId="1A8A022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Creare hărți cu datele comun</w:t>
            </w:r>
            <w:r w:rsidR="00955375">
              <w:rPr>
                <w:rFonts w:asciiTheme="minorHAnsi" w:hAnsiTheme="minorHAnsi" w:cstheme="minorHAnsi"/>
                <w:sz w:val="22"/>
                <w:szCs w:val="22"/>
              </w:rPr>
              <w:t>e</w:t>
            </w:r>
            <w:r>
              <w:rPr>
                <w:rFonts w:asciiTheme="minorHAnsi" w:hAnsiTheme="minorHAnsi" w:cstheme="minorHAnsi"/>
                <w:sz w:val="22"/>
                <w:szCs w:val="22"/>
              </w:rPr>
              <w:t xml:space="preserve">. </w:t>
            </w:r>
            <w:r w:rsidR="00955375">
              <w:rPr>
                <w:rFonts w:asciiTheme="minorHAnsi" w:hAnsiTheme="minorHAnsi" w:cstheme="minorHAnsi"/>
                <w:sz w:val="22"/>
                <w:szCs w:val="22"/>
              </w:rPr>
              <w:t>Analize spațiale – buffer și proximity</w:t>
            </w:r>
          </w:p>
        </w:tc>
        <w:tc>
          <w:tcPr>
            <w:tcW w:w="395" w:type="pct"/>
            <w:vAlign w:val="center"/>
          </w:tcPr>
          <w:p w:rsidRPr="00150A51" w:rsidR="00B4295A" w:rsidP="00D22B64" w:rsidRDefault="001171FA" w14:paraId="19A20C47" w14:textId="05C6B4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Pr="00150A51" w:rsidR="00B25227" w:rsidTr="006062F3" w14:paraId="4D9C008F" w14:textId="77777777">
        <w:tc>
          <w:tcPr>
            <w:tcW w:w="3044" w:type="pct"/>
            <w:shd w:val="clear" w:color="auto" w:fill="E0E0E0"/>
            <w:vAlign w:val="center"/>
          </w:tcPr>
          <w:p w:rsidR="00B25227" w:rsidP="00315834" w:rsidRDefault="00955375" w14:paraId="2A237E25" w14:textId="77A0EBF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Evaluarea indicatorilor de performanță a liniei studiate</w:t>
            </w:r>
          </w:p>
        </w:tc>
        <w:tc>
          <w:tcPr>
            <w:tcW w:w="395" w:type="pct"/>
            <w:vAlign w:val="center"/>
          </w:tcPr>
          <w:p w:rsidR="00B25227" w:rsidP="00D22B64" w:rsidRDefault="00CE0918" w14:paraId="2EAB2A02" w14:textId="02A105B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25227" w:rsidP="00D22B64" w:rsidRDefault="00B25227" w14:paraId="77775D06" w14:textId="77777777">
            <w:pPr>
              <w:spacing w:line="276" w:lineRule="auto"/>
              <w:rPr>
                <w:rFonts w:asciiTheme="minorHAnsi" w:hAnsiTheme="minorHAnsi" w:cstheme="minorHAnsi"/>
                <w:sz w:val="22"/>
                <w:szCs w:val="22"/>
              </w:rPr>
            </w:pPr>
          </w:p>
        </w:tc>
        <w:tc>
          <w:tcPr>
            <w:tcW w:w="743" w:type="pct"/>
            <w:vMerge/>
            <w:vAlign w:val="center"/>
          </w:tcPr>
          <w:p w:rsidRPr="00150A51" w:rsidR="00B25227" w:rsidP="00D22B64" w:rsidRDefault="00B25227" w14:paraId="3938A844" w14:textId="77777777">
            <w:pPr>
              <w:spacing w:line="276" w:lineRule="auto"/>
              <w:rPr>
                <w:rFonts w:asciiTheme="minorHAnsi" w:hAnsiTheme="minorHAnsi" w:cstheme="minorHAnsi"/>
                <w:sz w:val="22"/>
                <w:szCs w:val="22"/>
              </w:rPr>
            </w:pPr>
          </w:p>
        </w:tc>
      </w:tr>
      <w:tr w:rsidRPr="00150A51" w:rsidR="009168C8" w:rsidTr="00955375" w14:paraId="751141B3" w14:textId="77777777">
        <w:trPr>
          <w:trHeight w:val="939"/>
        </w:trPr>
        <w:tc>
          <w:tcPr>
            <w:tcW w:w="3044" w:type="pct"/>
            <w:shd w:val="clear" w:color="auto" w:fill="E0E0E0"/>
            <w:vAlign w:val="center"/>
          </w:tcPr>
          <w:p w:rsidRPr="00315834" w:rsidR="00200FAD" w:rsidP="00315834" w:rsidRDefault="00955375" w14:paraId="4D8734AD" w14:textId="3141D58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Elaborare raport tehnic pentru studiul de caz</w:t>
            </w:r>
            <w:r w:rsidR="001B7923">
              <w:rPr>
                <w:rFonts w:asciiTheme="minorHAnsi" w:hAnsiTheme="minorHAnsi" w:cstheme="minorHAnsi"/>
                <w:sz w:val="22"/>
                <w:szCs w:val="22"/>
              </w:rPr>
              <w:t>. Evaluarea finală</w:t>
            </w:r>
          </w:p>
        </w:tc>
        <w:tc>
          <w:tcPr>
            <w:tcW w:w="395" w:type="pct"/>
            <w:vAlign w:val="center"/>
          </w:tcPr>
          <w:p w:rsidRPr="00150A51" w:rsidR="00200FAD" w:rsidP="00D22B64" w:rsidRDefault="001171FA" w14:paraId="56FCBCAB" w14:textId="6511E7D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200FAD" w:rsidP="00D22B64" w:rsidRDefault="00200FAD" w14:paraId="38DED492" w14:textId="77777777">
            <w:pPr>
              <w:spacing w:line="276" w:lineRule="auto"/>
              <w:rPr>
                <w:rFonts w:asciiTheme="minorHAnsi" w:hAnsiTheme="minorHAnsi" w:cstheme="minorHAnsi"/>
                <w:sz w:val="22"/>
                <w:szCs w:val="22"/>
              </w:rPr>
            </w:pPr>
          </w:p>
        </w:tc>
        <w:tc>
          <w:tcPr>
            <w:tcW w:w="743" w:type="pct"/>
            <w:vMerge/>
            <w:vAlign w:val="center"/>
          </w:tcPr>
          <w:p w:rsidRPr="00150A51" w:rsidR="00200FAD" w:rsidP="00D22B64" w:rsidRDefault="00200FAD" w14:paraId="578DC6D2" w14:textId="77777777">
            <w:pPr>
              <w:spacing w:line="276" w:lineRule="auto"/>
              <w:rPr>
                <w:rFonts w:asciiTheme="minorHAnsi" w:hAnsiTheme="minorHAnsi" w:cstheme="minorHAnsi"/>
                <w:sz w:val="22"/>
                <w:szCs w:val="22"/>
              </w:rPr>
            </w:pPr>
          </w:p>
        </w:tc>
      </w:tr>
      <w:tr w:rsidRPr="00150A51" w:rsidR="0000086E" w:rsidTr="1AE1A065" w14:paraId="4615B860" w14:textId="77777777">
        <w:tc>
          <w:tcPr>
            <w:tcW w:w="5000" w:type="pct"/>
            <w:gridSpan w:val="4"/>
            <w:shd w:val="clear" w:color="auto" w:fill="E0E0E0"/>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150A51" w:rsidR="00E357B3" w:rsidP="00D22B64" w:rsidRDefault="001171FA" w14:paraId="061DF391" w14:textId="5D70E856">
            <w:pPr>
              <w:spacing w:line="276" w:lineRule="auto"/>
              <w:rPr>
                <w:rFonts w:asciiTheme="minorHAnsi" w:hAnsiTheme="minorHAnsi" w:cstheme="minorHAnsi"/>
                <w:sz w:val="22"/>
                <w:szCs w:val="22"/>
              </w:rPr>
            </w:pPr>
            <w:r>
              <w:rPr>
                <w:rFonts w:asciiTheme="minorHAnsi" w:hAnsiTheme="minorHAnsi" w:cstheme="minorHAnsi"/>
                <w:sz w:val="22"/>
                <w:szCs w:val="22"/>
              </w:rPr>
              <w:t>Idem curs</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5953FF" w:rsidR="005953FF" w:rsidP="005953FF" w:rsidRDefault="005953FF" w14:paraId="54AD3810" w14:textId="77777777">
            <w:pPr>
              <w:spacing w:line="276" w:lineRule="auto"/>
              <w:rPr>
                <w:rFonts w:eastAsia="Times New Roman" w:asciiTheme="minorHAnsi" w:hAnsiTheme="minorHAnsi" w:cstheme="minorHAnsi"/>
                <w:sz w:val="22"/>
                <w:szCs w:val="22"/>
              </w:rPr>
            </w:pPr>
            <w:r w:rsidRPr="005953FF">
              <w:rPr>
                <w:rFonts w:eastAsia="Times New Roman" w:asciiTheme="minorHAnsi" w:hAnsiTheme="minorHAnsi" w:cstheme="minorHAnsi"/>
                <w:sz w:val="22"/>
                <w:szCs w:val="22"/>
              </w:rPr>
              <w:t>Disciplina Gestiunea transportului public corelează conținuturile teoretice și practice cu așteptările comunității epistemice, asociațiilor profesionale și angajatorilor din domeniul transporturilor urbane. Cursurile oferă studenților cunoștințele fundamentale privind cadrul normativ, structura rețelelor, planificarea și dimensionarea serviciilor de transport, precum și principiile transportului durabil și sustenabil. Astfel, absolvenții dobândesc capacitatea de a analiza critic politici, strategii și studii din domeniu, răspunzând cerințelor academice și profesionale privind rigurozitatea și fundamentarea deciziilor.</w:t>
            </w:r>
          </w:p>
          <w:p w:rsidRPr="005953FF" w:rsidR="005953FF" w:rsidP="005953FF" w:rsidRDefault="005953FF" w14:paraId="5B066075" w14:textId="77777777">
            <w:pPr>
              <w:spacing w:line="276" w:lineRule="auto"/>
              <w:rPr>
                <w:rFonts w:eastAsia="Times New Roman" w:asciiTheme="minorHAnsi" w:hAnsiTheme="minorHAnsi" w:cstheme="minorHAnsi"/>
                <w:sz w:val="22"/>
                <w:szCs w:val="22"/>
              </w:rPr>
            </w:pPr>
            <w:r w:rsidRPr="005953FF">
              <w:rPr>
                <w:rFonts w:eastAsia="Times New Roman" w:asciiTheme="minorHAnsi" w:hAnsiTheme="minorHAnsi" w:cstheme="minorHAnsi"/>
                <w:sz w:val="22"/>
                <w:szCs w:val="22"/>
              </w:rPr>
              <w:t>Seminariile, bazate pe studii de caz și utilizarea sistemelor GIS, permit dezvoltarea competențelor practice necesare angajatorilor: dimensionarea flotelor, analiza indicatorilor de performanță, prelucrarea datelor spațiale și redactarea de rapoarte tehnice. Studenții învață să integreze moduri de transport, să proiecteze soluții smart city și să ofere recomandări pentru optimizarea serviciilor urbane, răspunzând astfel cerințelor companiilor de transport, administrațiilor locale și consultanților în mobilitate.</w:t>
            </w:r>
          </w:p>
          <w:p w:rsidRPr="005953FF" w:rsidR="005953FF" w:rsidP="005953FF" w:rsidRDefault="005953FF" w14:paraId="46516777" w14:textId="77777777">
            <w:pPr>
              <w:spacing w:line="276" w:lineRule="auto"/>
              <w:rPr>
                <w:rFonts w:eastAsia="Times New Roman" w:asciiTheme="minorHAnsi" w:hAnsiTheme="minorHAnsi" w:cstheme="minorHAnsi"/>
                <w:sz w:val="22"/>
                <w:szCs w:val="22"/>
              </w:rPr>
            </w:pPr>
            <w:r w:rsidRPr="005953FF">
              <w:rPr>
                <w:rFonts w:eastAsia="Times New Roman" w:asciiTheme="minorHAnsi" w:hAnsiTheme="minorHAnsi" w:cstheme="minorHAnsi"/>
                <w:sz w:val="22"/>
                <w:szCs w:val="22"/>
              </w:rPr>
              <w:t>De asemenea, disciplina promovează atitudini profesionale și responsabilitate: respectarea normelor juridice și a codului deontologic, inițiativa în proiecte, autonomia în realizarea analizelor și implicarea în soluții de mobilitate sustenabilă. Aceasta asigură alinierea competențelor dobândite de studenți cu nevoile comunității locale, prin creșterea calității serviciilor de transport și impact pozitiv asupra mediului urban și calității vieții.</w:t>
            </w:r>
          </w:p>
          <w:p w:rsidRPr="00150A51" w:rsidR="00F6026D" w:rsidP="005953FF" w:rsidRDefault="005953FF" w14:paraId="612C8B16" w14:textId="2C7726F4">
            <w:pPr>
              <w:spacing w:line="276" w:lineRule="auto"/>
              <w:rPr>
                <w:rFonts w:eastAsia="Times New Roman" w:asciiTheme="minorHAnsi" w:hAnsiTheme="minorHAnsi" w:cstheme="minorHAnsi"/>
                <w:sz w:val="22"/>
                <w:szCs w:val="22"/>
              </w:rPr>
            </w:pPr>
            <w:r w:rsidRPr="005953FF">
              <w:rPr>
                <w:rFonts w:eastAsia="Times New Roman" w:asciiTheme="minorHAnsi" w:hAnsiTheme="minorHAnsi" w:cstheme="minorHAnsi"/>
                <w:sz w:val="22"/>
                <w:szCs w:val="22"/>
              </w:rPr>
              <w:lastRenderedPageBreak/>
              <w:t>Astfel, disciplina contribuie la formarea de specialiști capabili să răspundă atât cerințelor academice și profesionale, cât și nevoilor practice ale comunității, integrând cunoștințe teoretice, abilități aplicative și responsabilitate socială.</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E50E8C" w14:paraId="0116360D" w14:textId="77777777">
        <w:trPr>
          <w:trHeight w:val="555"/>
        </w:trPr>
        <w:tc>
          <w:tcPr>
            <w:tcW w:w="1214" w:type="pct"/>
            <w:shd w:val="clear" w:color="auto" w:fill="FFFFFF"/>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Pr="00150A51" w:rsidR="00996A6C" w:rsidP="00996A6C" w:rsidRDefault="00AC050B" w14:paraId="76BF02BF" w14:textId="0DE9B04D">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activității la curs urmărește nivelul de înțelegere a conceptelor teoretice și normative privind </w:t>
            </w:r>
            <w:r w:rsidR="001B7923">
              <w:rPr>
                <w:rFonts w:asciiTheme="minorHAnsi" w:hAnsiTheme="minorHAnsi" w:cstheme="minorHAnsi"/>
                <w:sz w:val="22"/>
                <w:szCs w:val="22"/>
              </w:rPr>
              <w:t>gestiunea transportului public</w:t>
            </w:r>
            <w:r w:rsidRPr="00AC050B">
              <w:rPr>
                <w:rFonts w:asciiTheme="minorHAnsi" w:hAnsiTheme="minorHAnsi" w:cstheme="minorHAnsi"/>
                <w:sz w:val="22"/>
                <w:szCs w:val="22"/>
              </w:rPr>
              <w:t xml:space="preserve">, capacitatea de a explica și interpreta principiile tehnice, funcționale și juridice, precum și abilitatea de a analiza critic soluții de organizare a </w:t>
            </w:r>
            <w:r w:rsidR="001B7923">
              <w:rPr>
                <w:rFonts w:asciiTheme="minorHAnsi" w:hAnsiTheme="minorHAnsi" w:cstheme="minorHAnsi"/>
                <w:sz w:val="22"/>
                <w:szCs w:val="22"/>
              </w:rPr>
              <w:t>serviciului</w:t>
            </w:r>
            <w:r w:rsidRPr="00AC050B">
              <w:rPr>
                <w:rFonts w:asciiTheme="minorHAnsi" w:hAnsiTheme="minorHAnsi" w:cstheme="minorHAnsi"/>
                <w:sz w:val="22"/>
                <w:szCs w:val="22"/>
              </w:rPr>
              <w:t xml:space="preserve"> în context </w:t>
            </w:r>
            <w:r w:rsidR="001B7923">
              <w:rPr>
                <w:rFonts w:asciiTheme="minorHAnsi" w:hAnsiTheme="minorHAnsi" w:cstheme="minorHAnsi"/>
                <w:sz w:val="22"/>
                <w:szCs w:val="22"/>
              </w:rPr>
              <w:t>teritorial</w:t>
            </w:r>
            <w:r w:rsidRPr="00AC050B">
              <w:rPr>
                <w:rFonts w:asciiTheme="minorHAnsi" w:hAnsiTheme="minorHAnsi" w:cstheme="minorHAnsi"/>
                <w:sz w:val="22"/>
                <w:szCs w:val="22"/>
              </w:rPr>
              <w:t>. Se evaluează corectitudinea și coerența răspunsurilor la evaluările scrise, capacitatea de sinteză și utilizarea adecvată a limbajului tehnic de specialitate, precum și participarea activă la curs.</w:t>
            </w:r>
          </w:p>
        </w:tc>
        <w:tc>
          <w:tcPr>
            <w:tcW w:w="1250" w:type="pct"/>
            <w:shd w:val="clear" w:color="auto" w:fill="FFFFFF"/>
            <w:vAlign w:val="center"/>
          </w:tcPr>
          <w:p w:rsidRPr="00150A51" w:rsidR="004D433B" w:rsidP="00D22B64" w:rsidRDefault="00CB7D16" w14:paraId="18D94A02" w14:textId="07B06161">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Sumativă – </w:t>
            </w:r>
            <w:r w:rsidR="001B7923">
              <w:rPr>
                <w:rFonts w:asciiTheme="minorHAnsi" w:hAnsiTheme="minorHAnsi" w:cstheme="minorHAnsi"/>
                <w:sz w:val="22"/>
                <w:szCs w:val="22"/>
              </w:rPr>
              <w:t>Colocviu</w:t>
            </w:r>
          </w:p>
        </w:tc>
        <w:tc>
          <w:tcPr>
            <w:tcW w:w="735" w:type="pct"/>
            <w:shd w:val="clear" w:color="auto" w:fill="FFFFFF"/>
            <w:vAlign w:val="center"/>
          </w:tcPr>
          <w:p w:rsidRPr="00150A51" w:rsidR="004D433B" w:rsidP="00D22B64" w:rsidRDefault="00AC050B" w14:paraId="62F8E280" w14:textId="489021C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4D433B" w:rsidTr="00E50E8C" w14:paraId="5757A949" w14:textId="77777777">
        <w:trPr>
          <w:trHeight w:val="565"/>
        </w:trPr>
        <w:tc>
          <w:tcPr>
            <w:tcW w:w="1214" w:type="pct"/>
            <w:shd w:val="clear" w:color="auto" w:fill="FFFFFF"/>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vAlign w:val="center"/>
          </w:tcPr>
          <w:p w:rsidRPr="00996A6C" w:rsidR="00996A6C" w:rsidP="00996A6C" w:rsidRDefault="00AC050B" w14:paraId="23CF876E" w14:textId="7C77B008">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lucrărilor și aplicațiilor practice vizează aplicarea corectă a cunoștințelor teoretice în rezolvarea unor situații concrete, utilizarea instrumentelor GIS, corectitudinea calculelor și respectarea reglementărilor tehnice și juridice. Se apreciază calitatea </w:t>
            </w:r>
            <w:r w:rsidR="001B7923">
              <w:rPr>
                <w:rFonts w:asciiTheme="minorHAnsi" w:hAnsiTheme="minorHAnsi" w:cstheme="minorHAnsi"/>
                <w:sz w:val="22"/>
                <w:szCs w:val="22"/>
              </w:rPr>
              <w:t xml:space="preserve">rapoartelor tehnice </w:t>
            </w:r>
            <w:r w:rsidRPr="00AC050B">
              <w:rPr>
                <w:rFonts w:asciiTheme="minorHAnsi" w:hAnsiTheme="minorHAnsi" w:cstheme="minorHAnsi"/>
                <w:sz w:val="22"/>
                <w:szCs w:val="22"/>
              </w:rPr>
              <w:t>realizate, acuratețea datelor utilizate, coerența reprezentărilor cartografice, precum și capacitatea de a redacta și prezenta rapoarte tehnice clare. De asemenea, se evaluează autonomia, responsabilitatea și capacitatea de lucru individual sau în echipă</w:t>
            </w:r>
            <w:r>
              <w:rPr>
                <w:rFonts w:asciiTheme="minorHAnsi" w:hAnsiTheme="minorHAnsi" w:cstheme="minorHAnsi"/>
                <w:sz w:val="22"/>
                <w:szCs w:val="22"/>
              </w:rPr>
              <w:t xml:space="preserve"> și capacitatea de a prezenta public.</w:t>
            </w:r>
          </w:p>
        </w:tc>
        <w:tc>
          <w:tcPr>
            <w:tcW w:w="1250" w:type="pct"/>
            <w:shd w:val="clear" w:color="auto" w:fill="FFFFFF"/>
            <w:vAlign w:val="center"/>
          </w:tcPr>
          <w:p w:rsidRPr="00150A51" w:rsidR="004D433B" w:rsidP="00E554E7" w:rsidRDefault="00CB7D16" w14:paraId="6B8B5017" w14:textId="7658FBE3">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Continuă – </w:t>
            </w:r>
            <w:r w:rsidR="001171FA">
              <w:rPr>
                <w:rFonts w:asciiTheme="minorHAnsi" w:hAnsiTheme="minorHAnsi" w:cstheme="minorHAnsi"/>
                <w:sz w:val="22"/>
                <w:szCs w:val="22"/>
              </w:rPr>
              <w:t xml:space="preserve">studiu de caz individual cu </w:t>
            </w:r>
            <w:r>
              <w:rPr>
                <w:rFonts w:asciiTheme="minorHAnsi" w:hAnsiTheme="minorHAnsi" w:cstheme="minorHAnsi"/>
                <w:sz w:val="22"/>
                <w:szCs w:val="22"/>
              </w:rPr>
              <w:t>evalu</w:t>
            </w:r>
            <w:r w:rsidR="001B7923">
              <w:rPr>
                <w:rFonts w:asciiTheme="minorHAnsi" w:hAnsiTheme="minorHAnsi" w:cstheme="minorHAnsi"/>
                <w:sz w:val="22"/>
                <w:szCs w:val="22"/>
              </w:rPr>
              <w:t>a</w:t>
            </w:r>
            <w:r>
              <w:rPr>
                <w:rFonts w:asciiTheme="minorHAnsi" w:hAnsiTheme="minorHAnsi" w:cstheme="minorHAnsi"/>
                <w:sz w:val="22"/>
                <w:szCs w:val="22"/>
              </w:rPr>
              <w:t>r</w:t>
            </w:r>
            <w:r w:rsidR="001B7923">
              <w:rPr>
                <w:rFonts w:asciiTheme="minorHAnsi" w:hAnsiTheme="minorHAnsi" w:cstheme="minorHAnsi"/>
                <w:sz w:val="22"/>
                <w:szCs w:val="22"/>
              </w:rPr>
              <w:t>e</w:t>
            </w:r>
            <w:r>
              <w:rPr>
                <w:rFonts w:asciiTheme="minorHAnsi" w:hAnsiTheme="minorHAnsi" w:cstheme="minorHAnsi"/>
                <w:sz w:val="22"/>
                <w:szCs w:val="22"/>
              </w:rPr>
              <w:t xml:space="preserve"> </w:t>
            </w:r>
            <w:r w:rsidR="001B7923">
              <w:rPr>
                <w:rFonts w:asciiTheme="minorHAnsi" w:hAnsiTheme="minorHAnsi" w:cstheme="minorHAnsi"/>
                <w:sz w:val="22"/>
                <w:szCs w:val="22"/>
              </w:rPr>
              <w:t>finală</w:t>
            </w:r>
          </w:p>
        </w:tc>
        <w:tc>
          <w:tcPr>
            <w:tcW w:w="735" w:type="pct"/>
            <w:shd w:val="clear" w:color="auto" w:fill="FFFFFF"/>
            <w:vAlign w:val="center"/>
          </w:tcPr>
          <w:p w:rsidRPr="00150A51" w:rsidR="004D433B" w:rsidP="00D22B64" w:rsidRDefault="00AC050B" w14:paraId="5A8C66FC" w14:textId="48E77C7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D27F59" w:rsidTr="00E50E8C" w14:paraId="130926DC" w14:textId="77777777">
        <w:trPr>
          <w:trHeight w:val="264"/>
        </w:trPr>
        <w:tc>
          <w:tcPr>
            <w:tcW w:w="5000" w:type="pct"/>
            <w:gridSpan w:val="4"/>
            <w:shd w:val="clear" w:color="auto" w:fill="FFFFFF"/>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29351B1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Curs (nota C), </w:t>
            </w:r>
            <w:r w:rsidR="001B7923">
              <w:rPr>
                <w:rFonts w:asciiTheme="minorHAnsi" w:hAnsiTheme="minorHAnsi" w:cstheme="minorHAnsi"/>
                <w:sz w:val="22"/>
                <w:szCs w:val="22"/>
              </w:rPr>
              <w:t>Seminar</w:t>
            </w:r>
            <w:r>
              <w:rPr>
                <w:rFonts w:asciiTheme="minorHAnsi" w:hAnsiTheme="minorHAnsi" w:cstheme="minorHAnsi"/>
                <w:sz w:val="22"/>
                <w:szCs w:val="22"/>
              </w:rPr>
              <w:t xml:space="preserve"> (nota </w:t>
            </w:r>
            <w:r w:rsidR="001B7923">
              <w:rPr>
                <w:rFonts w:asciiTheme="minorHAnsi" w:hAnsiTheme="minorHAnsi" w:cstheme="minorHAnsi"/>
                <w:sz w:val="22"/>
                <w:szCs w:val="22"/>
              </w:rPr>
              <w:t>S</w:t>
            </w:r>
            <w:r>
              <w:rPr>
                <w:rFonts w:asciiTheme="minorHAnsi" w:hAnsiTheme="minorHAnsi" w:cstheme="minorHAnsi"/>
                <w:sz w:val="22"/>
                <w:szCs w:val="22"/>
              </w:rPr>
              <w:t>) N=0,</w:t>
            </w:r>
            <w:r w:rsidR="008B3E1F">
              <w:rPr>
                <w:rFonts w:asciiTheme="minorHAnsi" w:hAnsiTheme="minorHAnsi" w:cstheme="minorHAnsi"/>
                <w:sz w:val="22"/>
                <w:szCs w:val="22"/>
              </w:rPr>
              <w:t>5</w:t>
            </w:r>
            <w:r>
              <w:rPr>
                <w:rFonts w:asciiTheme="minorHAnsi" w:hAnsiTheme="minorHAnsi" w:cstheme="minorHAnsi"/>
                <w:sz w:val="22"/>
                <w:szCs w:val="22"/>
              </w:rPr>
              <w:t>C+0,</w:t>
            </w:r>
            <w:r w:rsidR="008B3E1F">
              <w:rPr>
                <w:rFonts w:asciiTheme="minorHAnsi" w:hAnsiTheme="minorHAnsi" w:cstheme="minorHAnsi"/>
                <w:sz w:val="22"/>
                <w:szCs w:val="22"/>
              </w:rPr>
              <w:t>5</w:t>
            </w:r>
            <w:r w:rsidR="005953FF">
              <w:rPr>
                <w:rFonts w:asciiTheme="minorHAnsi" w:hAnsiTheme="minorHAnsi" w:cstheme="minorHAnsi"/>
                <w:sz w:val="22"/>
                <w:szCs w:val="22"/>
              </w:rPr>
              <w:t>ꞏ</w:t>
            </w:r>
            <w:r w:rsidR="001B7923">
              <w:rPr>
                <w:rFonts w:asciiTheme="minorHAnsi" w:hAnsiTheme="minorHAnsi" w:cstheme="minorHAnsi"/>
                <w:sz w:val="22"/>
                <w:szCs w:val="22"/>
              </w:rPr>
              <w:t>S</w:t>
            </w:r>
          </w:p>
          <w:p w:rsidR="00F13BF8" w:rsidP="00D22B64" w:rsidRDefault="00F13BF8" w14:paraId="5606F4FE" w14:textId="76D0E3A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Condiția de obținere a creditelor: nota C ≥ 5 și nota </w:t>
            </w:r>
            <w:r w:rsidR="001B7923">
              <w:rPr>
                <w:rFonts w:asciiTheme="minorHAnsi" w:hAnsiTheme="minorHAnsi" w:cstheme="minorHAnsi"/>
                <w:sz w:val="22"/>
                <w:szCs w:val="22"/>
              </w:rPr>
              <w:t>S</w:t>
            </w:r>
            <w:r>
              <w:rPr>
                <w:rFonts w:asciiTheme="minorHAnsi" w:hAnsiTheme="minorHAnsi" w:cstheme="minorHAnsi"/>
                <w:sz w:val="22"/>
                <w:szCs w:val="22"/>
              </w:rPr>
              <w:t xml:space="preserve"> ≥ 5</w:t>
            </w:r>
          </w:p>
          <w:p w:rsidR="001B7923" w:rsidP="00D22B64" w:rsidRDefault="001B7923" w14:paraId="58DEEA49" w14:textId="24B7D0A7">
            <w:pPr>
              <w:shd w:val="clear" w:color="auto" w:fill="FFFFFF"/>
              <w:autoSpaceDE w:val="0"/>
              <w:autoSpaceDN w:val="0"/>
              <w:adjustRightInd w:val="0"/>
              <w:spacing w:line="276" w:lineRule="auto"/>
              <w:rPr>
                <w:rFonts w:asciiTheme="minorHAnsi" w:hAnsiTheme="minorHAnsi" w:cstheme="minorHAnsi"/>
                <w:sz w:val="22"/>
                <w:szCs w:val="22"/>
              </w:rPr>
            </w:pPr>
            <w:r w:rsidRPr="001B7923">
              <w:rPr>
                <w:rFonts w:asciiTheme="minorHAnsi" w:hAnsiTheme="minorHAnsi" w:cstheme="minorHAnsi"/>
                <w:sz w:val="22"/>
                <w:szCs w:val="22"/>
              </w:rPr>
              <w:t xml:space="preserve">Predarea la timp a </w:t>
            </w:r>
            <w:r w:rsidR="00F83D5B">
              <w:rPr>
                <w:rFonts w:asciiTheme="minorHAnsi" w:hAnsiTheme="minorHAnsi" w:cstheme="minorHAnsi"/>
                <w:sz w:val="22"/>
                <w:szCs w:val="22"/>
              </w:rPr>
              <w:t xml:space="preserve">raportului tehnic final </w:t>
            </w:r>
            <w:r w:rsidRPr="001B7923">
              <w:rPr>
                <w:rFonts w:asciiTheme="minorHAnsi" w:hAnsiTheme="minorHAnsi" w:cstheme="minorHAnsi"/>
                <w:sz w:val="22"/>
                <w:szCs w:val="22"/>
              </w:rPr>
              <w:t xml:space="preserve">conform cerințelor din clasa MS TEAMS condiționează participarea la </w:t>
            </w:r>
            <w:r w:rsidR="00F83D5B">
              <w:rPr>
                <w:rFonts w:asciiTheme="minorHAnsi" w:hAnsiTheme="minorHAnsi" w:cstheme="minorHAnsi"/>
                <w:sz w:val="22"/>
                <w:szCs w:val="22"/>
              </w:rPr>
              <w:t>colocviu.</w:t>
            </w:r>
          </w:p>
          <w:p w:rsidRPr="00150A51" w:rsidR="00F13BF8" w:rsidP="00D22B64" w:rsidRDefault="00F13BF8" w14:paraId="615B9FAA" w14:textId="19DB207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La stabilirea notei finale se va șine seama de implicarea studentului pe parcursul semestrului: participarea la dez</w:t>
            </w:r>
            <w:r w:rsidR="001171FA">
              <w:rPr>
                <w:rFonts w:asciiTheme="minorHAnsi" w:hAnsiTheme="minorHAnsi" w:cstheme="minorHAnsi"/>
                <w:sz w:val="22"/>
                <w:szCs w:val="22"/>
              </w:rPr>
              <w:t>b</w:t>
            </w:r>
            <w:r>
              <w:rPr>
                <w:rFonts w:asciiTheme="minorHAnsi" w:hAnsiTheme="minorHAnsi" w:cstheme="minorHAns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25D213CC"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lastRenderedPageBreak/>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25D213CC"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25D213CC" w:rsidRDefault="00F6026D" w14:paraId="2571D346" w14:textId="1C4908FD">
            <w:pPr>
              <w:keepNext w:val="1"/>
              <w:keepLines w:val="1"/>
              <w:spacing w:line="276" w:lineRule="auto"/>
              <w:jc w:val="center"/>
              <w:rPr>
                <w:rFonts w:ascii="Calibri" w:hAnsi="Calibri" w:cs="Calibri" w:asciiTheme="minorAscii" w:hAnsiTheme="minorAscii" w:cstheme="minorAscii"/>
                <w:sz w:val="22"/>
                <w:szCs w:val="22"/>
                <w:lang w:eastAsia="en-US"/>
              </w:rPr>
            </w:pPr>
            <w:r w:rsidRPr="25D213CC" w:rsidR="00F6026D">
              <w:rPr>
                <w:rFonts w:ascii="Calibri" w:hAnsi="Calibri" w:cs="Calibri" w:asciiTheme="minorAscii" w:hAnsiTheme="minorAscii" w:cstheme="minorAscii"/>
                <w:sz w:val="22"/>
                <w:szCs w:val="22"/>
                <w:lang w:eastAsia="en-US"/>
              </w:rPr>
              <w:t>1</w:t>
            </w:r>
            <w:r w:rsidRPr="25D213CC" w:rsidR="0307D679">
              <w:rPr>
                <w:rFonts w:ascii="Calibri" w:hAnsi="Calibri" w:cs="Calibri" w:asciiTheme="minorAscii" w:hAnsiTheme="minorAscii" w:cstheme="minorAscii"/>
                <w:sz w:val="22"/>
                <w:szCs w:val="22"/>
                <w:lang w:eastAsia="en-US"/>
              </w:rPr>
              <w:t>2</w:t>
            </w:r>
            <w:r w:rsidRPr="25D213CC" w:rsidR="00DF6F11">
              <w:rPr>
                <w:rFonts w:ascii="Calibri" w:hAnsi="Calibri" w:cs="Calibri" w:asciiTheme="minorAscii" w:hAnsiTheme="minorAscii" w:cstheme="minorAscii"/>
                <w:sz w:val="22"/>
                <w:szCs w:val="22"/>
                <w:lang w:eastAsia="en-US"/>
              </w:rPr>
              <w:t>.</w:t>
            </w:r>
            <w:r w:rsidRPr="25D213CC" w:rsidR="00F6026D">
              <w:rPr>
                <w:rFonts w:ascii="Calibri" w:hAnsi="Calibri" w:cs="Calibri" w:asciiTheme="minorAscii" w:hAnsiTheme="minorAscii" w:cstheme="minorAscii"/>
                <w:sz w:val="22"/>
                <w:szCs w:val="22"/>
                <w:lang w:eastAsia="en-US"/>
              </w:rPr>
              <w:t>01</w:t>
            </w:r>
            <w:r w:rsidRPr="25D213CC" w:rsidR="00DF6F11">
              <w:rPr>
                <w:rFonts w:ascii="Calibri" w:hAnsi="Calibri" w:cs="Calibri" w:asciiTheme="minorAscii" w:hAnsiTheme="minorAscii" w:cstheme="minorAscii"/>
                <w:sz w:val="22"/>
                <w:szCs w:val="22"/>
                <w:lang w:eastAsia="en-US"/>
              </w:rPr>
              <w:t>.</w:t>
            </w:r>
            <w:r w:rsidRPr="25D213CC" w:rsidR="00F6026D">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73BA7" w14:paraId="409C888C" w14:textId="3D94D888">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25D213CC"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8B3E1F" w14:paraId="641367F1" w14:textId="3D9F6F65">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25D213CC"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709B1F8B" w14:paraId="516B075B" w14:textId="77777777">
        <w:trPr>
          <w:trHeight w:val="1373"/>
        </w:trPr>
        <w:tc>
          <w:tcPr>
            <w:tcW w:w="2942" w:type="pct"/>
            <w:tcMar/>
          </w:tcPr>
          <w:p w:rsidRPr="00150A51" w:rsidR="00DF6F11" w:rsidP="25D213CC" w:rsidRDefault="00DF6F11" w14:paraId="152BAF4E" w14:textId="6371B33E">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25D213CC" w:rsidR="00DF6F11">
              <w:rPr>
                <w:rFonts w:ascii="Calibri" w:hAnsi="Calibri" w:eastAsia="Calibri" w:cs="Calibri" w:asciiTheme="minorAscii" w:hAnsiTheme="minorAscii" w:eastAsiaTheme="minorAscii" w:cstheme="minorAscii"/>
                <w:sz w:val="22"/>
                <w:szCs w:val="22"/>
                <w:lang w:eastAsia="en-US"/>
              </w:rPr>
              <w:t xml:space="preserve">Data avizării în Consiliul Departamentului </w:t>
            </w:r>
            <w:r w:rsidRPr="25D213CC" w:rsidR="00F6026D">
              <w:rPr>
                <w:rFonts w:ascii="Calibri" w:hAnsi="Calibri" w:eastAsia="Calibri" w:cs="Calibri" w:asciiTheme="minorAscii" w:hAnsiTheme="minorAscii" w:eastAsiaTheme="minorAscii" w:cstheme="minorAscii"/>
                <w:sz w:val="22"/>
                <w:szCs w:val="22"/>
                <w:lang w:eastAsia="en-US"/>
              </w:rPr>
              <w:t>CFDP</w:t>
            </w:r>
          </w:p>
          <w:p w:rsidRPr="00150A51" w:rsidR="00DF6F11" w:rsidP="25D213CC" w:rsidRDefault="00DF6F11" w14:paraId="34221608" w14:textId="1C13135A">
            <w:pPr>
              <w:pStyle w:val="Normal"/>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25D213CC" w:rsidR="1B22ED92">
              <w:rPr>
                <w:rFonts w:ascii="Calibri" w:hAnsi="Calibri" w:eastAsia="Calibri" w:cs="Calibri" w:asciiTheme="minorAscii" w:hAnsiTheme="minorAscii" w:eastAsiaTheme="minorAscii" w:cstheme="minorAscii"/>
                <w:sz w:val="22"/>
                <w:szCs w:val="22"/>
                <w:lang w:eastAsia="en-US"/>
              </w:rPr>
              <w:t>16.01.2026</w:t>
            </w:r>
          </w:p>
          <w:p w:rsidRPr="00150A51" w:rsidR="00DF6F11" w:rsidP="25D213CC" w:rsidRDefault="00DF6F11" w14:paraId="36A9B62F" w14:textId="5F0DB054">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c>
          <w:tcPr>
            <w:tcW w:w="2058" w:type="pct"/>
            <w:tcMar/>
          </w:tcPr>
          <w:p w:rsidRPr="00150A51" w:rsidR="00DF6F11" w:rsidP="25D213CC" w:rsidRDefault="00DF6F11" w14:paraId="27BEEB01" w14:textId="46E36E96">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25D213CC" w:rsidR="00DF6F11">
              <w:rPr>
                <w:rFonts w:ascii="Calibri" w:hAnsi="Calibri" w:eastAsia="Calibri" w:cs="Calibri" w:asciiTheme="minorAscii" w:hAnsiTheme="minorAscii" w:eastAsiaTheme="minorAscii" w:cstheme="minorAscii"/>
                <w:sz w:val="22"/>
                <w:szCs w:val="22"/>
                <w:lang w:eastAsia="en-US"/>
              </w:rPr>
              <w:t xml:space="preserve">Director Departament </w:t>
            </w:r>
            <w:r w:rsidRPr="25D213CC" w:rsidR="00F6026D">
              <w:rPr>
                <w:rFonts w:ascii="Calibri" w:hAnsi="Calibri" w:eastAsia="Calibri" w:cs="Calibri" w:asciiTheme="minorAscii" w:hAnsiTheme="minorAscii" w:eastAsiaTheme="minorAscii" w:cstheme="minorAscii"/>
                <w:sz w:val="22"/>
                <w:szCs w:val="22"/>
                <w:lang w:eastAsia="en-US"/>
              </w:rPr>
              <w:t>CFDP</w:t>
            </w:r>
          </w:p>
          <w:p w:rsidR="00F6026D" w:rsidP="25D213CC" w:rsidRDefault="00F6026D" w14:paraId="25D22A1B" w14:textId="0ABAB87D">
            <w:pPr>
              <w:keepNext w:val="1"/>
              <w:keepLines w:val="1"/>
              <w:rPr>
                <w:rFonts w:ascii="Calibri" w:hAnsi="Calibri" w:eastAsia="Calibri" w:cs="Calibri" w:asciiTheme="minorAscii" w:hAnsiTheme="minorAscii" w:eastAsiaTheme="minorAscii" w:cstheme="minorAscii"/>
                <w:sz w:val="22"/>
                <w:szCs w:val="22"/>
                <w:lang w:eastAsia="en-US"/>
              </w:rPr>
            </w:pPr>
            <w:r w:rsidRPr="709B1F8B" w:rsidR="00F6026D">
              <w:rPr>
                <w:rFonts w:ascii="Calibri" w:hAnsi="Calibri" w:eastAsia="Calibri" w:cs="Calibri" w:asciiTheme="minorAscii" w:hAnsiTheme="minorAscii" w:eastAsiaTheme="minorAscii" w:cstheme="minorAscii"/>
                <w:sz w:val="22"/>
                <w:szCs w:val="22"/>
              </w:rPr>
              <w:t>Conf.dr.ing.</w:t>
            </w:r>
            <w:r w:rsidRPr="709B1F8B" w:rsidR="701A7AD7">
              <w:rPr>
                <w:rFonts w:ascii="Calibri" w:hAnsi="Calibri" w:eastAsia="Calibri" w:cs="Calibri" w:asciiTheme="minorAscii" w:hAnsiTheme="minorAscii" w:eastAsiaTheme="minorAscii" w:cstheme="minorAscii"/>
                <w:sz w:val="22"/>
                <w:szCs w:val="22"/>
              </w:rPr>
              <w:t xml:space="preserve"> </w:t>
            </w:r>
            <w:r w:rsidRPr="709B1F8B" w:rsidR="00F6026D">
              <w:rPr>
                <w:rFonts w:ascii="Calibri" w:hAnsi="Calibri" w:eastAsia="Calibri" w:cs="Calibri" w:asciiTheme="minorAscii" w:hAnsiTheme="minorAscii" w:eastAsiaTheme="minorAscii" w:cstheme="minorAscii"/>
                <w:sz w:val="22"/>
                <w:szCs w:val="22"/>
              </w:rPr>
              <w:t>Mihai</w:t>
            </w:r>
            <w:r w:rsidRPr="709B1F8B" w:rsidR="00F6026D">
              <w:rPr>
                <w:rFonts w:ascii="Calibri" w:hAnsi="Calibri" w:eastAsia="Calibri" w:cs="Calibri" w:asciiTheme="minorAscii" w:hAnsiTheme="minorAscii" w:eastAsiaTheme="minorAscii" w:cstheme="minorAscii"/>
                <w:sz w:val="22"/>
                <w:szCs w:val="22"/>
              </w:rPr>
              <w:t xml:space="preserve"> DRAGOMIR</w:t>
            </w:r>
          </w:p>
          <w:p w:rsidRPr="00150A51" w:rsidR="00DF6F11" w:rsidP="25D213CC" w:rsidRDefault="00DF6F11" w14:paraId="1B34BE08" w14:textId="3E9CF0E4">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r w:rsidRPr="00150A51" w:rsidR="00D22B64" w:rsidTr="709B1F8B" w14:paraId="546CA1AB" w14:textId="77777777">
        <w:trPr>
          <w:trHeight w:val="1373"/>
        </w:trPr>
        <w:tc>
          <w:tcPr>
            <w:tcW w:w="2942" w:type="pct"/>
            <w:tcMar/>
          </w:tcPr>
          <w:p w:rsidRPr="00150A51" w:rsidR="00DF6F11" w:rsidP="25D213CC" w:rsidRDefault="00DF6F11" w14:paraId="0D6F6876" w14:textId="6E6B77AB">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25D213CC" w:rsidR="00DF6F11">
              <w:rPr>
                <w:rFonts w:ascii="Calibri" w:hAnsi="Calibri" w:eastAsia="Calibri" w:cs="Calibri" w:asciiTheme="minorAscii" w:hAnsiTheme="minorAscii" w:eastAsiaTheme="minorAscii" w:cstheme="minorAscii"/>
                <w:sz w:val="22"/>
                <w:szCs w:val="22"/>
                <w:lang w:eastAsia="en-US"/>
              </w:rPr>
              <w:t>Data aprobării în Consiliul Facultă</w:t>
            </w:r>
            <w:r w:rsidRPr="25D213CC" w:rsidR="0012489D">
              <w:rPr>
                <w:rFonts w:ascii="Calibri" w:hAnsi="Calibri" w:eastAsia="Calibri" w:cs="Calibri" w:asciiTheme="minorAscii" w:hAnsiTheme="minorAscii" w:eastAsiaTheme="minorAscii" w:cstheme="minorAscii"/>
                <w:sz w:val="22"/>
                <w:szCs w:val="22"/>
                <w:lang w:eastAsia="en-US"/>
              </w:rPr>
              <w:t>ț</w:t>
            </w:r>
            <w:r w:rsidRPr="25D213CC" w:rsidR="00DF6F11">
              <w:rPr>
                <w:rFonts w:ascii="Calibri" w:hAnsi="Calibri" w:eastAsia="Calibri" w:cs="Calibri" w:asciiTheme="minorAscii" w:hAnsiTheme="minorAscii" w:eastAsiaTheme="minorAscii" w:cstheme="minorAscii"/>
                <w:sz w:val="22"/>
                <w:szCs w:val="22"/>
                <w:lang w:eastAsia="en-US"/>
              </w:rPr>
              <w:t xml:space="preserve">ii </w:t>
            </w:r>
            <w:r w:rsidRPr="25D213CC" w:rsidR="00F6026D">
              <w:rPr>
                <w:rFonts w:ascii="Calibri" w:hAnsi="Calibri" w:eastAsia="Calibri" w:cs="Calibri" w:asciiTheme="minorAscii" w:hAnsiTheme="minorAscii" w:eastAsiaTheme="minorAscii" w:cstheme="minorAscii"/>
                <w:sz w:val="22"/>
                <w:szCs w:val="22"/>
                <w:lang w:eastAsia="en-US"/>
              </w:rPr>
              <w:t>de Construcții</w:t>
            </w:r>
          </w:p>
          <w:p w:rsidRPr="00150A51" w:rsidR="00DF6F11" w:rsidP="25D213CC" w:rsidRDefault="00DF6F11" w14:paraId="06073284" w14:textId="77777777">
            <w:pPr>
              <w:keepNext w:val="1"/>
              <w:keepLines w:val="1"/>
              <w:spacing w:line="276" w:lineRule="auto"/>
              <w:jc w:val="center"/>
              <w:rPr>
                <w:rFonts w:ascii="Calibri" w:hAnsi="Calibri" w:eastAsia="Calibri" w:cs="Calibri" w:asciiTheme="minorAscii" w:hAnsiTheme="minorAscii" w:eastAsiaTheme="minorAscii" w:cstheme="minorAscii"/>
                <w:sz w:val="22"/>
                <w:szCs w:val="22"/>
                <w:lang w:eastAsia="en-US"/>
              </w:rPr>
            </w:pPr>
          </w:p>
          <w:p w:rsidRPr="00150A51" w:rsidR="00DF6F11" w:rsidP="25D213CC" w:rsidRDefault="00DF6F11" w14:paraId="5D29958B" w14:textId="549D5EFA">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25D213CC" w:rsidR="480EE093">
              <w:rPr>
                <w:rFonts w:ascii="Calibri" w:hAnsi="Calibri" w:eastAsia="Calibri" w:cs="Calibri" w:asciiTheme="minorAscii" w:hAnsiTheme="minorAscii" w:eastAsiaTheme="minorAscii" w:cstheme="minorAscii"/>
                <w:sz w:val="22"/>
                <w:szCs w:val="22"/>
                <w:lang w:eastAsia="en-US"/>
              </w:rPr>
              <w:t xml:space="preserve">21.01.2026  </w:t>
            </w:r>
          </w:p>
        </w:tc>
        <w:tc>
          <w:tcPr>
            <w:tcW w:w="2058" w:type="pct"/>
            <w:tcMar/>
          </w:tcPr>
          <w:p w:rsidRPr="00150A51" w:rsidR="00DF6F11" w:rsidP="25D213CC" w:rsidRDefault="00DF6F11" w14:paraId="7B6BF56B" w14:textId="58F031AD">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r w:rsidRPr="25D213CC" w:rsidR="00DF6F11">
              <w:rPr>
                <w:rFonts w:ascii="Calibri" w:hAnsi="Calibri" w:eastAsia="Calibri" w:cs="Calibri" w:asciiTheme="minorAscii" w:hAnsiTheme="minorAscii" w:eastAsiaTheme="minorAscii" w:cstheme="minorAscii"/>
                <w:sz w:val="22"/>
                <w:szCs w:val="22"/>
                <w:lang w:eastAsia="en-US"/>
              </w:rPr>
              <w:t>Decan</w:t>
            </w:r>
            <w:r w:rsidRPr="25D213CC" w:rsidR="006B6E47">
              <w:rPr>
                <w:rFonts w:ascii="Calibri" w:hAnsi="Calibri" w:eastAsia="Calibri" w:cs="Calibri" w:asciiTheme="minorAscii" w:hAnsiTheme="minorAscii" w:eastAsiaTheme="minorAscii" w:cstheme="minorAscii"/>
                <w:sz w:val="22"/>
                <w:szCs w:val="22"/>
                <w:lang w:eastAsia="en-US"/>
              </w:rPr>
              <w:t xml:space="preserve">, </w:t>
            </w:r>
          </w:p>
          <w:p w:rsidR="00F6026D" w:rsidP="25D213CC" w:rsidRDefault="00F6026D" w14:paraId="50535D74" w14:textId="77777777">
            <w:pPr>
              <w:keepNext w:val="1"/>
              <w:keepLines w:val="1"/>
              <w:rPr>
                <w:rFonts w:ascii="Calibri" w:hAnsi="Calibri" w:eastAsia="Calibri" w:cs="Calibri" w:asciiTheme="minorAscii" w:hAnsiTheme="minorAscii" w:eastAsiaTheme="minorAscii" w:cstheme="minorAscii"/>
                <w:sz w:val="22"/>
                <w:szCs w:val="22"/>
                <w:lang w:eastAsia="en-US"/>
              </w:rPr>
            </w:pPr>
            <w:r w:rsidRPr="25D213CC" w:rsidR="00F6026D">
              <w:rPr>
                <w:rFonts w:ascii="Calibri" w:hAnsi="Calibri" w:eastAsia="Calibri" w:cs="Calibri" w:asciiTheme="minorAscii" w:hAnsiTheme="minorAscii" w:eastAsiaTheme="minorAscii" w:cstheme="minorAscii"/>
                <w:sz w:val="22"/>
                <w:szCs w:val="22"/>
              </w:rPr>
              <w:t>Prof.dr.ing</w:t>
            </w:r>
            <w:r w:rsidRPr="25D213CC" w:rsidR="00F6026D">
              <w:rPr>
                <w:rFonts w:ascii="Calibri" w:hAnsi="Calibri" w:eastAsia="Calibri" w:cs="Calibri" w:asciiTheme="minorAscii" w:hAnsiTheme="minorAscii" w:eastAsiaTheme="minorAscii" w:cstheme="minorAscii"/>
                <w:sz w:val="22"/>
                <w:szCs w:val="22"/>
              </w:rPr>
              <w:t>. Lucia MANEA</w:t>
            </w:r>
          </w:p>
          <w:p w:rsidRPr="00150A51" w:rsidR="00DF6F11" w:rsidP="25D213CC" w:rsidRDefault="00DF6F11" w14:paraId="72B2E79F" w14:textId="215B8D95">
            <w:pPr>
              <w:keepNext w:val="1"/>
              <w:keepLines w:val="1"/>
              <w:spacing w:line="276" w:lineRule="auto"/>
              <w:rPr>
                <w:rFonts w:ascii="Calibri" w:hAnsi="Calibri" w:eastAsia="Calibri" w:cs="Calibri" w:asciiTheme="minorAscii" w:hAnsiTheme="minorAscii" w:eastAsiaTheme="minorAscii" w:cstheme="minorAscii"/>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E1A2B" w:rsidP="00D92A9E" w:rsidRDefault="004E1A2B" w14:paraId="56795659" w14:textId="77777777">
      <w:r>
        <w:separator/>
      </w:r>
    </w:p>
  </w:endnote>
  <w:endnote w:type="continuationSeparator" w:id="0">
    <w:p w:rsidR="004E1A2B" w:rsidP="00D92A9E" w:rsidRDefault="004E1A2B" w14:paraId="7CB565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E1A2B" w:rsidP="00D92A9E" w:rsidRDefault="004E1A2B" w14:paraId="123679AB" w14:textId="77777777">
      <w:r>
        <w:separator/>
      </w:r>
    </w:p>
  </w:footnote>
  <w:footnote w:type="continuationSeparator" w:id="0">
    <w:p w:rsidR="004E1A2B" w:rsidP="00D92A9E" w:rsidRDefault="004E1A2B" w14:paraId="769263B0"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4"/>
  </w:num>
  <w:num w:numId="3" w16cid:durableId="1090467745">
    <w:abstractNumId w:val="20"/>
  </w:num>
  <w:num w:numId="4" w16cid:durableId="539099902">
    <w:abstractNumId w:val="35"/>
  </w:num>
  <w:num w:numId="5" w16cid:durableId="2073456396">
    <w:abstractNumId w:val="39"/>
  </w:num>
  <w:num w:numId="6" w16cid:durableId="763458959">
    <w:abstractNumId w:val="28"/>
  </w:num>
  <w:num w:numId="7" w16cid:durableId="2104180651">
    <w:abstractNumId w:val="6"/>
  </w:num>
  <w:num w:numId="8" w16cid:durableId="1766874552">
    <w:abstractNumId w:val="0"/>
  </w:num>
  <w:num w:numId="9" w16cid:durableId="96340833">
    <w:abstractNumId w:val="34"/>
  </w:num>
  <w:num w:numId="10" w16cid:durableId="1566986356">
    <w:abstractNumId w:val="4"/>
  </w:num>
  <w:num w:numId="11" w16cid:durableId="1391608924">
    <w:abstractNumId w:val="7"/>
  </w:num>
  <w:num w:numId="12" w16cid:durableId="357706381">
    <w:abstractNumId w:val="31"/>
  </w:num>
  <w:num w:numId="13" w16cid:durableId="150217889">
    <w:abstractNumId w:val="19"/>
  </w:num>
  <w:num w:numId="14" w16cid:durableId="175274415">
    <w:abstractNumId w:val="8"/>
  </w:num>
  <w:num w:numId="15" w16cid:durableId="408307778">
    <w:abstractNumId w:val="30"/>
  </w:num>
  <w:num w:numId="16" w16cid:durableId="1070889673">
    <w:abstractNumId w:val="15"/>
  </w:num>
  <w:num w:numId="17" w16cid:durableId="1773747448">
    <w:abstractNumId w:val="21"/>
  </w:num>
  <w:num w:numId="18" w16cid:durableId="1525286311">
    <w:abstractNumId w:val="13"/>
  </w:num>
  <w:num w:numId="19" w16cid:durableId="551692171">
    <w:abstractNumId w:val="26"/>
  </w:num>
  <w:num w:numId="20" w16cid:durableId="200482493">
    <w:abstractNumId w:val="38"/>
  </w:num>
  <w:num w:numId="21" w16cid:durableId="990598236">
    <w:abstractNumId w:val="29"/>
  </w:num>
  <w:num w:numId="22" w16cid:durableId="892930405">
    <w:abstractNumId w:val="11"/>
  </w:num>
  <w:num w:numId="23" w16cid:durableId="323776493">
    <w:abstractNumId w:val="33"/>
  </w:num>
  <w:num w:numId="24" w16cid:durableId="343019554">
    <w:abstractNumId w:val="37"/>
  </w:num>
  <w:num w:numId="25" w16cid:durableId="1892881135">
    <w:abstractNumId w:val="25"/>
  </w:num>
  <w:num w:numId="26" w16cid:durableId="2051682469">
    <w:abstractNumId w:val="24"/>
  </w:num>
  <w:num w:numId="27" w16cid:durableId="156724391">
    <w:abstractNumId w:val="23"/>
  </w:num>
  <w:num w:numId="28" w16cid:durableId="1413892914">
    <w:abstractNumId w:val="17"/>
  </w:num>
  <w:num w:numId="29" w16cid:durableId="167213434">
    <w:abstractNumId w:val="1"/>
  </w:num>
  <w:num w:numId="30" w16cid:durableId="703140901">
    <w:abstractNumId w:val="36"/>
  </w:num>
  <w:num w:numId="31" w16cid:durableId="281310006">
    <w:abstractNumId w:val="18"/>
  </w:num>
  <w:num w:numId="32" w16cid:durableId="1243099554">
    <w:abstractNumId w:val="12"/>
  </w:num>
  <w:num w:numId="33" w16cid:durableId="345139664">
    <w:abstractNumId w:val="10"/>
  </w:num>
  <w:num w:numId="34" w16cid:durableId="1307859647">
    <w:abstractNumId w:val="32"/>
  </w:num>
  <w:num w:numId="35" w16cid:durableId="1393459119">
    <w:abstractNumId w:val="5"/>
  </w:num>
  <w:num w:numId="36" w16cid:durableId="1128863409">
    <w:abstractNumId w:val="9"/>
  </w:num>
  <w:num w:numId="37" w16cid:durableId="1529563116">
    <w:abstractNumId w:val="27"/>
  </w:num>
  <w:num w:numId="38" w16cid:durableId="1982154313">
    <w:abstractNumId w:val="3"/>
  </w:num>
  <w:num w:numId="39" w16cid:durableId="357510368">
    <w:abstractNumId w:val="16"/>
  </w:num>
  <w:num w:numId="40" w16cid:durableId="10993011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A49C3"/>
    <w:rsid w:val="000C646E"/>
    <w:rsid w:val="000D703F"/>
    <w:rsid w:val="000E1E03"/>
    <w:rsid w:val="000E517A"/>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50705"/>
    <w:rsid w:val="00150A51"/>
    <w:rsid w:val="00157FE2"/>
    <w:rsid w:val="00164D02"/>
    <w:rsid w:val="00185811"/>
    <w:rsid w:val="001909DA"/>
    <w:rsid w:val="00194176"/>
    <w:rsid w:val="001A194A"/>
    <w:rsid w:val="001A4A97"/>
    <w:rsid w:val="001B04AF"/>
    <w:rsid w:val="001B1385"/>
    <w:rsid w:val="001B44BF"/>
    <w:rsid w:val="001B666A"/>
    <w:rsid w:val="001B7923"/>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83BAA"/>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50644"/>
    <w:rsid w:val="00351D55"/>
    <w:rsid w:val="0036399C"/>
    <w:rsid w:val="00363DA3"/>
    <w:rsid w:val="00374325"/>
    <w:rsid w:val="00375A62"/>
    <w:rsid w:val="003773FF"/>
    <w:rsid w:val="00386610"/>
    <w:rsid w:val="00395924"/>
    <w:rsid w:val="00396B63"/>
    <w:rsid w:val="003B1663"/>
    <w:rsid w:val="003B3BDF"/>
    <w:rsid w:val="003B5E4E"/>
    <w:rsid w:val="003C3715"/>
    <w:rsid w:val="003C6569"/>
    <w:rsid w:val="003C6639"/>
    <w:rsid w:val="003E43D7"/>
    <w:rsid w:val="003E5614"/>
    <w:rsid w:val="003F09E5"/>
    <w:rsid w:val="0040327E"/>
    <w:rsid w:val="00417484"/>
    <w:rsid w:val="00421205"/>
    <w:rsid w:val="00441D4B"/>
    <w:rsid w:val="00464477"/>
    <w:rsid w:val="00465B9C"/>
    <w:rsid w:val="00467486"/>
    <w:rsid w:val="004757A2"/>
    <w:rsid w:val="00483D4B"/>
    <w:rsid w:val="004847D0"/>
    <w:rsid w:val="00491692"/>
    <w:rsid w:val="004A3A2C"/>
    <w:rsid w:val="004B0B7F"/>
    <w:rsid w:val="004B619B"/>
    <w:rsid w:val="004D433B"/>
    <w:rsid w:val="004E1A2B"/>
    <w:rsid w:val="004E337A"/>
    <w:rsid w:val="004E39B4"/>
    <w:rsid w:val="004F16AF"/>
    <w:rsid w:val="004F4E2A"/>
    <w:rsid w:val="005022A3"/>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953FF"/>
    <w:rsid w:val="005A1BCC"/>
    <w:rsid w:val="005A3850"/>
    <w:rsid w:val="005A3C23"/>
    <w:rsid w:val="005B29BE"/>
    <w:rsid w:val="005C0160"/>
    <w:rsid w:val="005C241E"/>
    <w:rsid w:val="005C279A"/>
    <w:rsid w:val="005E1B5B"/>
    <w:rsid w:val="005E4C72"/>
    <w:rsid w:val="005F0C5A"/>
    <w:rsid w:val="005F705F"/>
    <w:rsid w:val="006062F3"/>
    <w:rsid w:val="00612B76"/>
    <w:rsid w:val="00615A6A"/>
    <w:rsid w:val="00615B27"/>
    <w:rsid w:val="00616C0E"/>
    <w:rsid w:val="006200A9"/>
    <w:rsid w:val="00624A84"/>
    <w:rsid w:val="00633227"/>
    <w:rsid w:val="0063346E"/>
    <w:rsid w:val="00633C91"/>
    <w:rsid w:val="0063522D"/>
    <w:rsid w:val="00641525"/>
    <w:rsid w:val="0064668E"/>
    <w:rsid w:val="00673BA7"/>
    <w:rsid w:val="00674D1D"/>
    <w:rsid w:val="00682FF8"/>
    <w:rsid w:val="0069167B"/>
    <w:rsid w:val="0069776E"/>
    <w:rsid w:val="006A580D"/>
    <w:rsid w:val="006A5EC1"/>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376D2"/>
    <w:rsid w:val="0084213E"/>
    <w:rsid w:val="00844021"/>
    <w:rsid w:val="00847F39"/>
    <w:rsid w:val="00851507"/>
    <w:rsid w:val="00852C11"/>
    <w:rsid w:val="008615BF"/>
    <w:rsid w:val="008617C0"/>
    <w:rsid w:val="00870EFF"/>
    <w:rsid w:val="008730AD"/>
    <w:rsid w:val="00884D45"/>
    <w:rsid w:val="0088732A"/>
    <w:rsid w:val="00893AFA"/>
    <w:rsid w:val="00895FFB"/>
    <w:rsid w:val="008971C9"/>
    <w:rsid w:val="008A48A1"/>
    <w:rsid w:val="008B3E1F"/>
    <w:rsid w:val="008C0A96"/>
    <w:rsid w:val="008C41C8"/>
    <w:rsid w:val="008E7CEE"/>
    <w:rsid w:val="008F5A06"/>
    <w:rsid w:val="009007D6"/>
    <w:rsid w:val="00901D74"/>
    <w:rsid w:val="00901D9A"/>
    <w:rsid w:val="009079F9"/>
    <w:rsid w:val="00912366"/>
    <w:rsid w:val="009168C8"/>
    <w:rsid w:val="00926522"/>
    <w:rsid w:val="00934238"/>
    <w:rsid w:val="009550AB"/>
    <w:rsid w:val="00955375"/>
    <w:rsid w:val="009663E3"/>
    <w:rsid w:val="009665F9"/>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1D32"/>
    <w:rsid w:val="00A02FFB"/>
    <w:rsid w:val="00A03D9F"/>
    <w:rsid w:val="00A1212B"/>
    <w:rsid w:val="00A3088B"/>
    <w:rsid w:val="00A34D97"/>
    <w:rsid w:val="00A3554C"/>
    <w:rsid w:val="00A530B9"/>
    <w:rsid w:val="00A55667"/>
    <w:rsid w:val="00A65B41"/>
    <w:rsid w:val="00A720E4"/>
    <w:rsid w:val="00A74FB2"/>
    <w:rsid w:val="00A83368"/>
    <w:rsid w:val="00A84807"/>
    <w:rsid w:val="00A90350"/>
    <w:rsid w:val="00AA0149"/>
    <w:rsid w:val="00AA3253"/>
    <w:rsid w:val="00AB42B3"/>
    <w:rsid w:val="00AC050B"/>
    <w:rsid w:val="00AC2834"/>
    <w:rsid w:val="00AD353F"/>
    <w:rsid w:val="00AD7B40"/>
    <w:rsid w:val="00AE3F32"/>
    <w:rsid w:val="00AF2A38"/>
    <w:rsid w:val="00AF5E2A"/>
    <w:rsid w:val="00AF6A03"/>
    <w:rsid w:val="00B206DD"/>
    <w:rsid w:val="00B2520F"/>
    <w:rsid w:val="00B25227"/>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688"/>
    <w:rsid w:val="00C7672A"/>
    <w:rsid w:val="00C820CD"/>
    <w:rsid w:val="00C834FB"/>
    <w:rsid w:val="00C83D19"/>
    <w:rsid w:val="00C95E28"/>
    <w:rsid w:val="00C96D7A"/>
    <w:rsid w:val="00CA49DB"/>
    <w:rsid w:val="00CB5965"/>
    <w:rsid w:val="00CB7654"/>
    <w:rsid w:val="00CB7D16"/>
    <w:rsid w:val="00CC345A"/>
    <w:rsid w:val="00CD1BEF"/>
    <w:rsid w:val="00CD356E"/>
    <w:rsid w:val="00CD42B8"/>
    <w:rsid w:val="00CD5EC3"/>
    <w:rsid w:val="00CD701E"/>
    <w:rsid w:val="00CE0774"/>
    <w:rsid w:val="00CE0918"/>
    <w:rsid w:val="00CE77AC"/>
    <w:rsid w:val="00CF7B75"/>
    <w:rsid w:val="00D01510"/>
    <w:rsid w:val="00D04026"/>
    <w:rsid w:val="00D103E0"/>
    <w:rsid w:val="00D20459"/>
    <w:rsid w:val="00D22B64"/>
    <w:rsid w:val="00D22FE9"/>
    <w:rsid w:val="00D2472A"/>
    <w:rsid w:val="00D2529E"/>
    <w:rsid w:val="00D27F59"/>
    <w:rsid w:val="00D3083C"/>
    <w:rsid w:val="00D36B42"/>
    <w:rsid w:val="00D44A2B"/>
    <w:rsid w:val="00D5415D"/>
    <w:rsid w:val="00D61027"/>
    <w:rsid w:val="00D61CFE"/>
    <w:rsid w:val="00D639B4"/>
    <w:rsid w:val="00D63FE4"/>
    <w:rsid w:val="00D831B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1BA2"/>
    <w:rsid w:val="00E232A8"/>
    <w:rsid w:val="00E25150"/>
    <w:rsid w:val="00E30157"/>
    <w:rsid w:val="00E302E5"/>
    <w:rsid w:val="00E32970"/>
    <w:rsid w:val="00E3559A"/>
    <w:rsid w:val="00E357B3"/>
    <w:rsid w:val="00E50E8C"/>
    <w:rsid w:val="00E554E7"/>
    <w:rsid w:val="00E732EB"/>
    <w:rsid w:val="00E7567A"/>
    <w:rsid w:val="00E856B8"/>
    <w:rsid w:val="00EB596A"/>
    <w:rsid w:val="00EC06DC"/>
    <w:rsid w:val="00EC0A91"/>
    <w:rsid w:val="00EC3AF7"/>
    <w:rsid w:val="00EC3B82"/>
    <w:rsid w:val="00EC418C"/>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82F2A"/>
    <w:rsid w:val="00F83D5B"/>
    <w:rsid w:val="00F93958"/>
    <w:rsid w:val="00F9684B"/>
    <w:rsid w:val="00F975D1"/>
    <w:rsid w:val="00FA0425"/>
    <w:rsid w:val="00FA36CD"/>
    <w:rsid w:val="00FB14F2"/>
    <w:rsid w:val="00FB173F"/>
    <w:rsid w:val="00FC1D37"/>
    <w:rsid w:val="00FD4B37"/>
    <w:rsid w:val="00FE44E7"/>
    <w:rsid w:val="00FE4B45"/>
    <w:rsid w:val="018248DD"/>
    <w:rsid w:val="0307D679"/>
    <w:rsid w:val="1AE1A065"/>
    <w:rsid w:val="1B22ED92"/>
    <w:rsid w:val="241962C9"/>
    <w:rsid w:val="25D213CC"/>
    <w:rsid w:val="27D35E5D"/>
    <w:rsid w:val="3A351B14"/>
    <w:rsid w:val="3BCCE7BC"/>
    <w:rsid w:val="480EE093"/>
    <w:rsid w:val="69C642AD"/>
    <w:rsid w:val="6D60F9F5"/>
    <w:rsid w:val="701A7AD7"/>
    <w:rsid w:val="709B1F8B"/>
    <w:rsid w:val="75F8E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elania.boitor@infra.utcluj.ro"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elania.boitor@infra.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37</revision>
  <lastPrinted>2026-01-16T08:08:00.0000000Z</lastPrinted>
  <dcterms:created xsi:type="dcterms:W3CDTF">2025-11-05T12:40:00.0000000Z</dcterms:created>
  <dcterms:modified xsi:type="dcterms:W3CDTF">2026-01-29T10:11:41.9894776Z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